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4" w:rsidRPr="00AD5C82" w:rsidRDefault="006A1904" w:rsidP="005E5FB4">
      <w:pPr>
        <w:pStyle w:val="ac"/>
        <w:rPr>
          <w:rFonts w:eastAsia="黑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314450" cy="800100"/>
            <wp:effectExtent l="19050" t="0" r="0" b="0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FB4" w:rsidRPr="00AD5C82">
        <w:rPr>
          <w:rFonts w:eastAsia="黑体" w:hint="eastAsia"/>
          <w:color w:val="000000"/>
          <w:szCs w:val="21"/>
        </w:rPr>
        <w:t>ICS 19.060</w:t>
      </w:r>
    </w:p>
    <w:p w:rsidR="005E5FB4" w:rsidRPr="00AD5C82" w:rsidRDefault="005E5FB4" w:rsidP="005E5FB4">
      <w:pPr>
        <w:rPr>
          <w:color w:val="000000"/>
        </w:rPr>
      </w:pPr>
      <w:r w:rsidRPr="00AD5C82">
        <w:rPr>
          <w:rFonts w:hint="eastAsia"/>
          <w:color w:val="000000"/>
        </w:rPr>
        <w:t>N 71</w:t>
      </w:r>
    </w:p>
    <w:p w:rsidR="005E5FB4" w:rsidRPr="00AD5C82" w:rsidRDefault="005E5FB4" w:rsidP="005E5FB4">
      <w:pPr>
        <w:pStyle w:val="ac"/>
        <w:rPr>
          <w:rFonts w:ascii="Arial" w:eastAsia="黑体" w:hAnsi="Arial"/>
          <w:color w:val="000000"/>
          <w:szCs w:val="21"/>
        </w:rPr>
      </w:pPr>
      <w:r w:rsidRPr="00AD5C82">
        <w:rPr>
          <w:rFonts w:ascii="Arial" w:eastAsia="黑体" w:hAnsi="Arial" w:hint="eastAsia"/>
          <w:color w:val="000000"/>
          <w:szCs w:val="21"/>
        </w:rPr>
        <w:t>备案号：</w:t>
      </w:r>
    </w:p>
    <w:p w:rsidR="005E5FB4" w:rsidRPr="00AD5C82" w:rsidRDefault="005E5FB4" w:rsidP="005E5FB4">
      <w:pPr>
        <w:pStyle w:val="ac"/>
        <w:rPr>
          <w:rFonts w:ascii="Arial" w:eastAsia="黑体" w:hAnsi="Arial"/>
          <w:color w:val="000000"/>
          <w:sz w:val="24"/>
        </w:rPr>
      </w:pPr>
    </w:p>
    <w:p w:rsidR="005E5FB4" w:rsidRPr="00AD5C82" w:rsidRDefault="005E5FB4" w:rsidP="005E5FB4">
      <w:pPr>
        <w:rPr>
          <w:color w:val="000000"/>
          <w:sz w:val="24"/>
        </w:rPr>
      </w:pPr>
    </w:p>
    <w:p w:rsidR="005E5FB4" w:rsidRPr="00AD5C82" w:rsidRDefault="005E5FB4" w:rsidP="005E5FB4">
      <w:pPr>
        <w:pStyle w:val="af1"/>
        <w:framePr w:w="0" w:hRule="auto" w:hSpace="0" w:vSpace="0" w:wrap="auto" w:vAnchor="margin" w:hAnchor="text" w:xAlign="left" w:yAlign="inline"/>
        <w:jc w:val="center"/>
        <w:rPr>
          <w:b w:val="0"/>
          <w:color w:val="000000"/>
          <w:spacing w:val="36"/>
        </w:rPr>
      </w:pPr>
      <w:r w:rsidRPr="00AD5C82">
        <w:rPr>
          <w:rFonts w:ascii="黑体" w:eastAsia="黑体" w:hAnsi="Arial" w:hint="eastAsia"/>
          <w:b w:val="0"/>
          <w:color w:val="000000"/>
          <w:spacing w:val="36"/>
          <w:w w:val="150"/>
          <w:sz w:val="44"/>
          <w:szCs w:val="44"/>
        </w:rPr>
        <w:t>中华人民共和国机械行业标准</w:t>
      </w:r>
    </w:p>
    <w:p w:rsidR="005E5FB4" w:rsidRPr="00AD5C82" w:rsidRDefault="005E5FB4" w:rsidP="005E5FB4">
      <w:pPr>
        <w:pStyle w:val="20"/>
        <w:framePr w:w="0" w:hRule="auto" w:wrap="auto" w:vAnchor="margin" w:hAnchor="text" w:yAlign="inline"/>
        <w:rPr>
          <w:color w:val="000000"/>
        </w:rPr>
      </w:pPr>
      <w:r w:rsidRPr="00AD5C82">
        <w:rPr>
          <w:rFonts w:eastAsia="黑体"/>
          <w:b/>
          <w:color w:val="000000"/>
          <w:szCs w:val="28"/>
        </w:rPr>
        <w:t>JB/T</w:t>
      </w:r>
      <w:r w:rsidRPr="00AD5C82">
        <w:rPr>
          <w:rFonts w:ascii="黑体" w:eastAsia="黑体" w:hAnsi="Arial" w:hint="eastAsia"/>
          <w:color w:val="000000"/>
          <w:szCs w:val="28"/>
        </w:rPr>
        <w:t>××××</w:t>
      </w:r>
      <w:r w:rsidRPr="00AD5C82">
        <w:rPr>
          <w:rFonts w:ascii="黑体" w:eastAsia="黑体" w:hAnsi="宋体" w:hint="eastAsia"/>
          <w:color w:val="000000"/>
          <w:szCs w:val="28"/>
        </w:rPr>
        <w:t>-</w:t>
      </w:r>
      <w:r w:rsidRPr="00AD5C82">
        <w:rPr>
          <w:rFonts w:ascii="黑体" w:eastAsia="黑体" w:hAnsi="Arial" w:hint="eastAsia"/>
          <w:color w:val="000000"/>
          <w:szCs w:val="28"/>
        </w:rPr>
        <w:t>201×</w:t>
      </w:r>
    </w:p>
    <w:p w:rsidR="005E5FB4" w:rsidRPr="00AD5C82" w:rsidRDefault="005E5FB4" w:rsidP="005E5FB4">
      <w:pPr>
        <w:spacing w:before="120" w:line="480" w:lineRule="exact"/>
        <w:rPr>
          <w:rFonts w:ascii="黑体" w:eastAsia="黑体" w:hAnsi="Arial"/>
          <w:color w:val="000000"/>
          <w:sz w:val="28"/>
        </w:rPr>
      </w:pPr>
      <w:r w:rsidRPr="00AD5C82">
        <w:rPr>
          <w:rFonts w:ascii="黑体" w:eastAsia="黑体" w:hAnsi="Arial" w:hint="eastAsia"/>
          <w:color w:val="000000"/>
          <w:sz w:val="28"/>
        </w:rPr>
        <w:t>──────────────────────────────────</w:t>
      </w:r>
    </w:p>
    <w:p w:rsidR="005E5FB4" w:rsidRPr="00AD5C82" w:rsidRDefault="005E5FB4" w:rsidP="005E5FB4">
      <w:pPr>
        <w:spacing w:line="400" w:lineRule="atLeast"/>
        <w:jc w:val="left"/>
        <w:rPr>
          <w:rFonts w:ascii="宋体" w:hAnsi="宋体"/>
          <w:color w:val="000000"/>
          <w:sz w:val="30"/>
          <w:szCs w:val="30"/>
        </w:rPr>
      </w:pPr>
      <w:r w:rsidRPr="00AD5C82">
        <w:rPr>
          <w:rFonts w:ascii="宋体" w:hAnsi="宋体" w:hint="eastAsia"/>
          <w:color w:val="000000"/>
          <w:sz w:val="30"/>
          <w:szCs w:val="30"/>
        </w:rPr>
        <w:t>在提交反馈意见时，请将您知道的相关专利连同支持性文件一并附上。</w:t>
      </w:r>
    </w:p>
    <w:p w:rsidR="00344D21" w:rsidRPr="00AD5C82" w:rsidRDefault="00C214BA" w:rsidP="000E63A4">
      <w:pPr>
        <w:spacing w:beforeLines="1100"/>
        <w:jc w:val="center"/>
        <w:rPr>
          <w:rFonts w:ascii="黑体" w:eastAsia="黑体" w:hAnsi="Arial"/>
          <w:bCs/>
          <w:color w:val="000000"/>
          <w:sz w:val="52"/>
        </w:rPr>
      </w:pPr>
      <w:bookmarkStart w:id="0" w:name="OLE_LINK20"/>
      <w:bookmarkStart w:id="1" w:name="OLE_LINK22"/>
      <w:r w:rsidRPr="00C214BA">
        <w:rPr>
          <w:rFonts w:ascii="黑体" w:eastAsia="黑体" w:hAnsi="Arial" w:hint="eastAsia"/>
          <w:bCs/>
          <w:color w:val="000000"/>
          <w:sz w:val="52"/>
        </w:rPr>
        <w:t>固体材料原位弯曲—扭转复合力学性能测试系统</w:t>
      </w:r>
      <w:bookmarkEnd w:id="0"/>
      <w:bookmarkEnd w:id="1"/>
    </w:p>
    <w:p w:rsidR="002B7ED8" w:rsidRDefault="00C214BA" w:rsidP="000E63A4">
      <w:pPr>
        <w:keepNext/>
        <w:spacing w:beforeLines="100"/>
        <w:jc w:val="center"/>
        <w:outlineLvl w:val="0"/>
        <w:rPr>
          <w:color w:val="000000"/>
          <w:sz w:val="28"/>
        </w:rPr>
      </w:pPr>
      <w:r w:rsidRPr="00C214BA">
        <w:rPr>
          <w:color w:val="000000"/>
          <w:sz w:val="28"/>
        </w:rPr>
        <w:t>In</w:t>
      </w:r>
      <w:r w:rsidR="00514FC6">
        <w:rPr>
          <w:color w:val="000000"/>
          <w:sz w:val="28"/>
        </w:rPr>
        <w:t>-</w:t>
      </w:r>
      <w:r w:rsidRPr="00C214BA">
        <w:rPr>
          <w:color w:val="000000"/>
          <w:sz w:val="28"/>
        </w:rPr>
        <w:t>situ testing systems of bend- torsional combined mechanical properties for solid materials</w:t>
      </w:r>
    </w:p>
    <w:p w:rsidR="00344D21" w:rsidRPr="00AD5C82" w:rsidRDefault="00344D21" w:rsidP="00344D21">
      <w:pPr>
        <w:spacing w:line="360" w:lineRule="atLeast"/>
        <w:jc w:val="center"/>
        <w:rPr>
          <w:color w:val="000000"/>
          <w:sz w:val="28"/>
        </w:rPr>
      </w:pPr>
    </w:p>
    <w:p w:rsidR="00344D21" w:rsidRPr="00AD5C82" w:rsidRDefault="00344D21" w:rsidP="000E63A4">
      <w:pPr>
        <w:spacing w:afterLines="1900" w:line="400" w:lineRule="atLeast"/>
        <w:jc w:val="center"/>
        <w:rPr>
          <w:color w:val="000000"/>
          <w:sz w:val="28"/>
          <w:szCs w:val="28"/>
        </w:rPr>
      </w:pPr>
      <w:r w:rsidRPr="00AD5C82">
        <w:rPr>
          <w:rFonts w:hint="eastAsia"/>
          <w:color w:val="000000"/>
          <w:sz w:val="28"/>
          <w:szCs w:val="28"/>
        </w:rPr>
        <w:t>（</w:t>
      </w:r>
      <w:r w:rsidR="00627E64">
        <w:rPr>
          <w:rFonts w:hint="eastAsia"/>
          <w:color w:val="000000"/>
          <w:sz w:val="28"/>
          <w:szCs w:val="28"/>
        </w:rPr>
        <w:t>征求意见</w:t>
      </w:r>
      <w:r w:rsidRPr="00AD5C82">
        <w:rPr>
          <w:rFonts w:hint="eastAsia"/>
          <w:color w:val="000000"/>
          <w:sz w:val="28"/>
          <w:szCs w:val="28"/>
        </w:rPr>
        <w:t>稿）</w:t>
      </w:r>
    </w:p>
    <w:p w:rsidR="005E5FB4" w:rsidRPr="00AD5C82" w:rsidRDefault="005E5FB4" w:rsidP="005E5FB4">
      <w:pPr>
        <w:spacing w:line="320" w:lineRule="exact"/>
        <w:ind w:firstLineChars="35" w:firstLine="98"/>
        <w:rPr>
          <w:rFonts w:ascii="黑体" w:eastAsia="黑体" w:hAnsi="Arial"/>
          <w:color w:val="000000"/>
          <w:sz w:val="28"/>
        </w:rPr>
      </w:pPr>
      <w:r w:rsidRPr="00AD5C82">
        <w:rPr>
          <w:rFonts w:ascii="黑体" w:eastAsia="黑体" w:hAnsi="Arial" w:hint="eastAsia"/>
          <w:color w:val="000000"/>
          <w:sz w:val="28"/>
        </w:rPr>
        <w:t>201×</w:t>
      </w:r>
      <w:r w:rsidRPr="00AD5C82">
        <w:rPr>
          <w:rFonts w:ascii="黑体" w:eastAsia="黑体" w:hAnsi="Arial"/>
          <w:color w:val="000000"/>
          <w:sz w:val="28"/>
        </w:rPr>
        <w:t>-</w:t>
      </w:r>
      <w:r w:rsidRPr="00AD5C82">
        <w:rPr>
          <w:rFonts w:ascii="黑体" w:eastAsia="黑体" w:hAnsi="Arial" w:hint="eastAsia"/>
          <w:color w:val="000000"/>
          <w:sz w:val="28"/>
        </w:rPr>
        <w:t>××</w:t>
      </w:r>
      <w:r w:rsidRPr="00AD5C82">
        <w:rPr>
          <w:rFonts w:ascii="黑体" w:eastAsia="黑体" w:hAnsi="Arial"/>
          <w:color w:val="000000"/>
          <w:sz w:val="28"/>
        </w:rPr>
        <w:t>-</w:t>
      </w:r>
      <w:r w:rsidRPr="00AD5C82">
        <w:rPr>
          <w:rFonts w:ascii="黑体" w:eastAsia="黑体" w:hAnsi="Arial" w:hint="eastAsia"/>
          <w:color w:val="000000"/>
          <w:sz w:val="28"/>
        </w:rPr>
        <w:t>××发布201×</w:t>
      </w:r>
      <w:r w:rsidRPr="00AD5C82">
        <w:rPr>
          <w:rFonts w:ascii="黑体" w:eastAsia="黑体" w:hAnsi="Arial"/>
          <w:color w:val="000000"/>
          <w:sz w:val="28"/>
        </w:rPr>
        <w:t>-</w:t>
      </w:r>
      <w:r w:rsidRPr="00AD5C82">
        <w:rPr>
          <w:rFonts w:ascii="黑体" w:eastAsia="黑体" w:hAnsi="Arial" w:hint="eastAsia"/>
          <w:color w:val="000000"/>
          <w:sz w:val="28"/>
        </w:rPr>
        <w:t>××</w:t>
      </w:r>
      <w:r w:rsidRPr="00AD5C82">
        <w:rPr>
          <w:rFonts w:ascii="黑体" w:eastAsia="黑体" w:hAnsi="Arial"/>
          <w:color w:val="000000"/>
          <w:sz w:val="28"/>
        </w:rPr>
        <w:t>-</w:t>
      </w:r>
      <w:r w:rsidRPr="00AD5C82">
        <w:rPr>
          <w:rFonts w:ascii="黑体" w:eastAsia="黑体" w:hAnsi="Arial" w:hint="eastAsia"/>
          <w:color w:val="000000"/>
          <w:sz w:val="28"/>
        </w:rPr>
        <w:t>××实施</w:t>
      </w:r>
    </w:p>
    <w:p w:rsidR="005E5FB4" w:rsidRPr="00AD5C82" w:rsidRDefault="0058619B" w:rsidP="005E5FB4">
      <w:pPr>
        <w:spacing w:line="320" w:lineRule="exact"/>
        <w:ind w:firstLineChars="25" w:firstLine="70"/>
        <w:rPr>
          <w:rFonts w:ascii="黑体" w:eastAsia="黑体" w:hAnsi="Arial"/>
          <w:color w:val="000000"/>
          <w:position w:val="8"/>
          <w:sz w:val="28"/>
        </w:rPr>
      </w:pPr>
      <w:r w:rsidRPr="0058619B">
        <w:rPr>
          <w:rFonts w:ascii="黑体" w:eastAsia="黑体" w:hAnsi="Arial"/>
          <w:noProof/>
          <w:color w:val="000000"/>
          <w:sz w:val="28"/>
        </w:rPr>
        <w:pict>
          <v:shape id="任意多边形 2" o:spid="_x0000_s1026" style="position:absolute;left:0;text-align:left;margin-left:4.65pt;margin-top:3.2pt;width:473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6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" path="m,l9467,e" filled="f">
            <v:path arrowok="t" o:connecttype="custom" o:connectlocs="0,0;6011545,0" o:connectangles="0,0"/>
          </v:shape>
        </w:pict>
      </w:r>
    </w:p>
    <w:p w:rsidR="005E5FB4" w:rsidRPr="00331024" w:rsidRDefault="005236AD" w:rsidP="005E5FB4">
      <w:pPr>
        <w:pStyle w:val="af9"/>
        <w:framePr w:w="0" w:hRule="auto" w:hSpace="0" w:vSpace="0" w:wrap="auto" w:hAnchor="text" w:xAlign="left" w:yAlign="inline"/>
        <w:spacing w:line="500" w:lineRule="exact"/>
        <w:rPr>
          <w:rFonts w:ascii="方正小标宋简体" w:eastAsia="方正小标宋简体"/>
          <w:b w:val="0"/>
          <w:color w:val="000000"/>
          <w:w w:val="100"/>
          <w:sz w:val="32"/>
          <w:szCs w:val="32"/>
        </w:rPr>
        <w:sectPr w:rsidR="005E5FB4" w:rsidRPr="00331024" w:rsidSect="005E5F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361" w:left="1418" w:header="284" w:footer="284" w:gutter="0"/>
          <w:pgNumType w:start="1"/>
          <w:cols w:space="2041"/>
          <w:docGrid w:linePitch="285"/>
        </w:sectPr>
      </w:pPr>
      <w:r w:rsidRPr="005236AD">
        <w:rPr>
          <w:rFonts w:ascii="华文中宋" w:eastAsia="华文中宋" w:hAnsi="华文中宋" w:hint="eastAsia"/>
          <w:b w:val="0"/>
          <w:color w:val="000000"/>
          <w:spacing w:val="-2"/>
          <w:sz w:val="32"/>
          <w:szCs w:val="32"/>
        </w:rPr>
        <w:t>中华人民共和国工业和信息化部</w:t>
      </w:r>
      <w:r>
        <w:rPr>
          <w:rFonts w:ascii="黑体" w:eastAsia="黑体" w:hAnsi="Arial" w:hint="eastAsia"/>
          <w:b w:val="0"/>
          <w:color w:val="000000"/>
          <w:spacing w:val="-2"/>
          <w:sz w:val="28"/>
        </w:rPr>
        <w:t xml:space="preserve">  发布</w:t>
      </w:r>
    </w:p>
    <w:p w:rsidR="00FF1106" w:rsidRPr="00AD5C82" w:rsidRDefault="00FF1106" w:rsidP="00FF1106">
      <w:pPr>
        <w:pStyle w:val="af2"/>
        <w:outlineLvl w:val="9"/>
        <w:rPr>
          <w:color w:val="000000"/>
        </w:rPr>
      </w:pPr>
      <w:bookmarkStart w:id="2" w:name="_Toc429828438"/>
      <w:bookmarkStart w:id="3" w:name="_Toc430357126"/>
      <w:bookmarkStart w:id="4" w:name="_Toc430357363"/>
      <w:r w:rsidRPr="00AD5C82">
        <w:rPr>
          <w:rFonts w:hint="eastAsia"/>
          <w:color w:val="000000"/>
        </w:rPr>
        <w:lastRenderedPageBreak/>
        <w:t>目    次</w:t>
      </w:r>
      <w:bookmarkEnd w:id="2"/>
      <w:bookmarkEnd w:id="3"/>
      <w:bookmarkEnd w:id="4"/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r w:rsidRPr="0058619B">
        <w:rPr>
          <w:rFonts w:ascii="黑体" w:eastAsia="黑体" w:hAnsi="黑体"/>
          <w:noProof/>
          <w:color w:val="FF0000"/>
        </w:rPr>
        <w:fldChar w:fldCharType="begin"/>
      </w:r>
      <w:r w:rsidR="00FF1106" w:rsidRPr="00642AA6">
        <w:rPr>
          <w:rFonts w:ascii="黑体" w:eastAsia="黑体" w:hAnsi="黑体"/>
          <w:color w:val="FF0000"/>
        </w:rPr>
        <w:instrText xml:space="preserve"> TOC \o "1-2" \h \z </w:instrText>
      </w:r>
      <w:r w:rsidRPr="0058619B">
        <w:rPr>
          <w:rFonts w:ascii="黑体" w:eastAsia="黑体" w:hAnsi="黑体"/>
          <w:noProof/>
          <w:color w:val="FF0000"/>
        </w:rPr>
        <w:fldChar w:fldCharType="separate"/>
      </w:r>
      <w:hyperlink w:anchor="_Toc430357364" w:history="1">
        <w:r w:rsidR="00F56A2E" w:rsidRPr="00642AA6">
          <w:rPr>
            <w:rStyle w:val="af3"/>
            <w:rFonts w:ascii="黑体" w:eastAsia="黑体" w:hAnsi="黑体" w:hint="eastAsia"/>
            <w:noProof/>
          </w:rPr>
          <w:t>前言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_Toc430357364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I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65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1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范围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_Toc430357365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1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66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2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规范性引用文件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_Toc430357366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1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67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3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术语和定义及符号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_Toc430357367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1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68" w:history="1">
        <w:r w:rsidR="00F56A2E" w:rsidRPr="00642AA6">
          <w:rPr>
            <w:rStyle w:val="af3"/>
            <w:rFonts w:ascii="黑体" w:eastAsia="黑体" w:hAnsi="黑体"/>
          </w:rPr>
          <w:t xml:space="preserve">3.1 </w:t>
        </w:r>
        <w:r w:rsidR="00F56A2E" w:rsidRPr="00642AA6">
          <w:rPr>
            <w:rStyle w:val="af3"/>
            <w:rFonts w:ascii="黑体" w:eastAsia="黑体" w:hAnsi="黑体" w:hint="eastAsia"/>
          </w:rPr>
          <w:t>术语和定义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_Toc430357368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1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69" w:history="1">
        <w:r w:rsidR="00F56A2E" w:rsidRPr="00642AA6">
          <w:rPr>
            <w:rStyle w:val="af3"/>
            <w:rFonts w:ascii="黑体" w:eastAsia="黑体" w:hAnsi="黑体"/>
          </w:rPr>
          <w:t xml:space="preserve">3.2 </w:t>
        </w:r>
        <w:r w:rsidR="00F56A2E" w:rsidRPr="00642AA6">
          <w:rPr>
            <w:rStyle w:val="af3"/>
            <w:rFonts w:ascii="黑体" w:eastAsia="黑体" w:hAnsi="黑体" w:hint="eastAsia"/>
          </w:rPr>
          <w:t>符号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_Toc430357369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1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70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4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技术要求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_Toc430357370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2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1" w:history="1">
        <w:r w:rsidR="00F56A2E" w:rsidRPr="00642AA6">
          <w:rPr>
            <w:rStyle w:val="af3"/>
            <w:rFonts w:ascii="黑体" w:eastAsia="黑体" w:hAnsi="黑体"/>
          </w:rPr>
          <w:t xml:space="preserve">4.1 </w:t>
        </w:r>
        <w:r w:rsidR="00F56A2E" w:rsidRPr="00642AA6">
          <w:rPr>
            <w:rStyle w:val="af3"/>
            <w:rFonts w:ascii="黑体" w:eastAsia="黑体" w:hAnsi="黑体" w:hint="eastAsia"/>
          </w:rPr>
          <w:t>环境与工作条件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_Toc430357371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2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2" w:history="1">
        <w:r w:rsidR="00F56A2E" w:rsidRPr="00642AA6">
          <w:rPr>
            <w:rStyle w:val="af3"/>
            <w:rFonts w:ascii="黑体" w:eastAsia="黑体" w:hAnsi="黑体"/>
          </w:rPr>
          <w:t xml:space="preserve">4.2 </w:t>
        </w:r>
        <w:r w:rsidR="00F56A2E" w:rsidRPr="00642AA6">
          <w:rPr>
            <w:rStyle w:val="af3"/>
            <w:rFonts w:ascii="黑体" w:eastAsia="黑体" w:hAnsi="黑体" w:hint="eastAsia"/>
          </w:rPr>
          <w:t>一般要求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_Toc430357372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2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3" w:history="1">
        <w:r w:rsidR="00F56A2E" w:rsidRPr="00642AA6">
          <w:rPr>
            <w:rStyle w:val="af3"/>
            <w:rFonts w:ascii="黑体" w:eastAsia="黑体" w:hAnsi="黑体"/>
          </w:rPr>
          <w:t xml:space="preserve">4.3 </w:t>
        </w:r>
        <w:r w:rsidR="00F56A2E" w:rsidRPr="00642AA6">
          <w:rPr>
            <w:rStyle w:val="af3"/>
            <w:rFonts w:ascii="黑体" w:eastAsia="黑体" w:hAnsi="黑体" w:hint="eastAsia"/>
          </w:rPr>
          <w:t>试样夹头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_Toc430357373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2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4" w:history="1">
        <w:r w:rsidR="00F56A2E" w:rsidRPr="00642AA6">
          <w:rPr>
            <w:rStyle w:val="af3"/>
            <w:rFonts w:ascii="黑体" w:eastAsia="黑体" w:hAnsi="黑体"/>
          </w:rPr>
          <w:t xml:space="preserve">4.4 </w:t>
        </w:r>
        <w:r w:rsidR="00F56A2E" w:rsidRPr="00642AA6">
          <w:rPr>
            <w:rStyle w:val="af3"/>
            <w:rFonts w:ascii="黑体" w:eastAsia="黑体" w:hAnsi="黑体" w:hint="eastAsia"/>
          </w:rPr>
          <w:t>弯矩加载系统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_Toc430357374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2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5" w:history="1">
        <w:r w:rsidR="00F56A2E" w:rsidRPr="00642AA6">
          <w:rPr>
            <w:rStyle w:val="af3"/>
            <w:rFonts w:ascii="黑体" w:eastAsia="黑体" w:hAnsi="黑体"/>
          </w:rPr>
          <w:t xml:space="preserve">4.5 </w:t>
        </w:r>
        <w:r w:rsidR="00F56A2E" w:rsidRPr="00642AA6">
          <w:rPr>
            <w:rStyle w:val="af3"/>
            <w:rFonts w:ascii="黑体" w:eastAsia="黑体" w:hAnsi="黑体" w:hint="eastAsia"/>
          </w:rPr>
          <w:t>扭矩加载系统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_Toc430357375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6" w:history="1">
        <w:r w:rsidR="00F56A2E" w:rsidRPr="00642AA6">
          <w:rPr>
            <w:rStyle w:val="af3"/>
            <w:rFonts w:ascii="黑体" w:eastAsia="黑体" w:hAnsi="黑体"/>
          </w:rPr>
          <w:t xml:space="preserve">4.6 </w:t>
        </w:r>
        <w:r w:rsidR="00F56A2E" w:rsidRPr="00642AA6">
          <w:rPr>
            <w:rStyle w:val="af3"/>
            <w:rFonts w:ascii="黑体" w:eastAsia="黑体" w:hAnsi="黑体" w:hint="eastAsia"/>
          </w:rPr>
          <w:t>力矩测量系统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_Toc430357376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7" w:history="1">
        <w:r w:rsidR="00F56A2E" w:rsidRPr="00642AA6">
          <w:rPr>
            <w:rStyle w:val="af3"/>
            <w:rFonts w:ascii="黑体" w:eastAsia="黑体" w:hAnsi="黑体"/>
          </w:rPr>
          <w:t xml:space="preserve">4.7 </w:t>
        </w:r>
        <w:r w:rsidR="00F56A2E" w:rsidRPr="00642AA6">
          <w:rPr>
            <w:rStyle w:val="af3"/>
            <w:rFonts w:ascii="黑体" w:eastAsia="黑体" w:hAnsi="黑体" w:hint="eastAsia"/>
          </w:rPr>
          <w:t>变形测量系统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_Toc430357377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8" w:history="1">
        <w:r w:rsidR="00F56A2E" w:rsidRPr="00642AA6">
          <w:rPr>
            <w:rStyle w:val="af3"/>
            <w:rFonts w:ascii="黑体" w:eastAsia="黑体" w:hAnsi="黑体"/>
          </w:rPr>
          <w:t xml:space="preserve">4.8 </w:t>
        </w:r>
        <w:r w:rsidR="00F56A2E" w:rsidRPr="00642AA6">
          <w:rPr>
            <w:rStyle w:val="af3"/>
            <w:rFonts w:ascii="黑体" w:eastAsia="黑体" w:hAnsi="黑体" w:hint="eastAsia"/>
          </w:rPr>
          <w:t>成像装置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_Toc430357378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79" w:history="1">
        <w:r w:rsidR="00F56A2E" w:rsidRPr="00642AA6">
          <w:rPr>
            <w:rStyle w:val="af3"/>
            <w:rFonts w:ascii="黑体" w:eastAsia="黑体" w:hAnsi="黑体"/>
          </w:rPr>
          <w:t xml:space="preserve">4.9 </w:t>
        </w:r>
        <w:r w:rsidR="00F56A2E" w:rsidRPr="00642AA6">
          <w:rPr>
            <w:rStyle w:val="af3"/>
            <w:rFonts w:ascii="黑体" w:eastAsia="黑体" w:hAnsi="黑体" w:hint="eastAsia"/>
          </w:rPr>
          <w:t>控制系统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_Toc430357379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0" w:history="1">
        <w:r w:rsidR="00F56A2E" w:rsidRPr="00642AA6">
          <w:rPr>
            <w:rStyle w:val="af3"/>
            <w:rFonts w:ascii="黑体" w:eastAsia="黑体" w:hAnsi="黑体"/>
          </w:rPr>
          <w:t xml:space="preserve">4.10 </w:t>
        </w:r>
        <w:r w:rsidR="00F56A2E" w:rsidRPr="00642AA6">
          <w:rPr>
            <w:rStyle w:val="af3"/>
            <w:rFonts w:ascii="黑体" w:eastAsia="黑体" w:hAnsi="黑体" w:hint="eastAsia"/>
          </w:rPr>
          <w:t>安全保护装置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_Toc430357380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3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1" w:history="1">
        <w:r w:rsidR="00F56A2E" w:rsidRPr="00642AA6">
          <w:rPr>
            <w:rStyle w:val="af3"/>
            <w:rFonts w:ascii="黑体" w:eastAsia="黑体" w:hAnsi="黑体"/>
          </w:rPr>
          <w:t xml:space="preserve">4.11 </w:t>
        </w:r>
        <w:r w:rsidR="00F56A2E" w:rsidRPr="00642AA6">
          <w:rPr>
            <w:rStyle w:val="af3"/>
            <w:rFonts w:ascii="黑体" w:eastAsia="黑体" w:hAnsi="黑体" w:hint="eastAsia"/>
          </w:rPr>
          <w:t>耐运输颠簸性能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_Toc430357381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2" w:history="1">
        <w:r w:rsidR="00F56A2E" w:rsidRPr="00642AA6">
          <w:rPr>
            <w:rStyle w:val="af3"/>
            <w:rFonts w:ascii="黑体" w:eastAsia="黑体" w:hAnsi="黑体"/>
          </w:rPr>
          <w:t xml:space="preserve">4.12 </w:t>
        </w:r>
        <w:r w:rsidR="00F56A2E" w:rsidRPr="00642AA6">
          <w:rPr>
            <w:rStyle w:val="af3"/>
            <w:rFonts w:ascii="黑体" w:eastAsia="黑体" w:hAnsi="黑体" w:hint="eastAsia"/>
          </w:rPr>
          <w:t>电气设备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_Toc430357382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3" w:history="1">
        <w:r w:rsidR="00F56A2E" w:rsidRPr="00642AA6">
          <w:rPr>
            <w:rStyle w:val="af3"/>
            <w:rFonts w:ascii="黑体" w:eastAsia="黑体" w:hAnsi="黑体"/>
          </w:rPr>
          <w:t xml:space="preserve">4.13 </w:t>
        </w:r>
        <w:r w:rsidR="00F56A2E" w:rsidRPr="00642AA6">
          <w:rPr>
            <w:rStyle w:val="af3"/>
            <w:rFonts w:ascii="黑体" w:eastAsia="黑体" w:hAnsi="黑体" w:hint="eastAsia"/>
          </w:rPr>
          <w:t>其他要求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_Toc430357383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84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5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检验方法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_Toc430357384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4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5" w:history="1">
        <w:r w:rsidR="00F56A2E" w:rsidRPr="00642AA6">
          <w:rPr>
            <w:rStyle w:val="af3"/>
            <w:rFonts w:ascii="黑体" w:eastAsia="黑体" w:hAnsi="黑体"/>
          </w:rPr>
          <w:t xml:space="preserve">5.1 </w:t>
        </w:r>
        <w:r w:rsidR="00F56A2E" w:rsidRPr="00642AA6">
          <w:rPr>
            <w:rStyle w:val="af3"/>
            <w:rFonts w:ascii="黑体" w:eastAsia="黑体" w:hAnsi="黑体" w:hint="eastAsia"/>
          </w:rPr>
          <w:t>检验条件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_Toc430357385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6" w:history="1">
        <w:r w:rsidR="00F56A2E" w:rsidRPr="00642AA6">
          <w:rPr>
            <w:rStyle w:val="af3"/>
            <w:rFonts w:ascii="黑体" w:eastAsia="黑体" w:hAnsi="黑体"/>
          </w:rPr>
          <w:t xml:space="preserve">5.2 </w:t>
        </w:r>
        <w:r w:rsidR="00F56A2E" w:rsidRPr="00642AA6">
          <w:rPr>
            <w:rStyle w:val="af3"/>
            <w:rFonts w:ascii="黑体" w:eastAsia="黑体" w:hAnsi="黑体" w:hint="eastAsia"/>
          </w:rPr>
          <w:t>检验用器具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_Toc430357386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7" w:history="1">
        <w:r w:rsidR="00F56A2E" w:rsidRPr="00642AA6">
          <w:rPr>
            <w:rStyle w:val="af3"/>
            <w:rFonts w:ascii="黑体" w:eastAsia="黑体" w:hAnsi="黑体"/>
          </w:rPr>
          <w:t xml:space="preserve">5.3 </w:t>
        </w:r>
        <w:r w:rsidR="00F56A2E" w:rsidRPr="00642AA6">
          <w:rPr>
            <w:rStyle w:val="af3"/>
            <w:rFonts w:ascii="黑体" w:eastAsia="黑体" w:hAnsi="黑体" w:hint="eastAsia"/>
          </w:rPr>
          <w:t>一般要求的检查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_Toc430357387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8" w:history="1">
        <w:r w:rsidR="00F56A2E" w:rsidRPr="00642AA6">
          <w:rPr>
            <w:rStyle w:val="af3"/>
            <w:rFonts w:ascii="黑体" w:eastAsia="黑体" w:hAnsi="黑体"/>
          </w:rPr>
          <w:t xml:space="preserve">5.4 </w:t>
        </w:r>
        <w:r w:rsidR="00F56A2E" w:rsidRPr="00642AA6">
          <w:rPr>
            <w:rStyle w:val="af3"/>
            <w:rFonts w:ascii="黑体" w:eastAsia="黑体" w:hAnsi="黑体" w:hint="eastAsia"/>
          </w:rPr>
          <w:t>试样夹头的检测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_Toc430357388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89" w:history="1">
        <w:r w:rsidR="00F56A2E" w:rsidRPr="00642AA6">
          <w:rPr>
            <w:rStyle w:val="af3"/>
            <w:rFonts w:ascii="黑体" w:eastAsia="黑体" w:hAnsi="黑体"/>
          </w:rPr>
          <w:t xml:space="preserve">5.5 </w:t>
        </w:r>
        <w:r w:rsidR="00F56A2E" w:rsidRPr="00642AA6">
          <w:rPr>
            <w:rStyle w:val="af3"/>
            <w:rFonts w:ascii="黑体" w:eastAsia="黑体" w:hAnsi="黑体" w:hint="eastAsia"/>
          </w:rPr>
          <w:t>弯矩加载系统的检测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_Toc430357389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4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0" w:history="1">
        <w:r w:rsidR="00F56A2E" w:rsidRPr="00642AA6">
          <w:rPr>
            <w:rStyle w:val="af3"/>
            <w:rFonts w:ascii="黑体" w:eastAsia="黑体" w:hAnsi="黑体"/>
          </w:rPr>
          <w:t xml:space="preserve">5.6 </w:t>
        </w:r>
        <w:r w:rsidR="00F56A2E" w:rsidRPr="00642AA6">
          <w:rPr>
            <w:rStyle w:val="af3"/>
            <w:rFonts w:ascii="黑体" w:eastAsia="黑体" w:hAnsi="黑体" w:hint="eastAsia"/>
          </w:rPr>
          <w:t>扭矩加载系统的检测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_Toc430357390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5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1" w:history="1">
        <w:r w:rsidR="00F56A2E" w:rsidRPr="00642AA6">
          <w:rPr>
            <w:rStyle w:val="af3"/>
            <w:rFonts w:ascii="黑体" w:eastAsia="黑体" w:hAnsi="黑体"/>
          </w:rPr>
          <w:t xml:space="preserve">5.7 </w:t>
        </w:r>
        <w:r w:rsidR="00F56A2E" w:rsidRPr="00642AA6">
          <w:rPr>
            <w:rStyle w:val="af3"/>
            <w:rFonts w:ascii="黑体" w:eastAsia="黑体" w:hAnsi="黑体" w:hint="eastAsia"/>
          </w:rPr>
          <w:t>力矩测量系统的检测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_Toc430357391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5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2" w:history="1">
        <w:r w:rsidR="00F56A2E" w:rsidRPr="00642AA6">
          <w:rPr>
            <w:rStyle w:val="af3"/>
            <w:rFonts w:ascii="黑体" w:eastAsia="黑体" w:hAnsi="黑体"/>
          </w:rPr>
          <w:t xml:space="preserve">5.8 </w:t>
        </w:r>
        <w:r w:rsidR="00F56A2E" w:rsidRPr="00642AA6">
          <w:rPr>
            <w:rStyle w:val="af3"/>
            <w:rFonts w:ascii="黑体" w:eastAsia="黑体" w:hAnsi="黑体" w:hint="eastAsia"/>
          </w:rPr>
          <w:t>变形测量系统的检测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_Toc430357392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6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3" w:history="1">
        <w:r w:rsidR="00F56A2E" w:rsidRPr="00642AA6">
          <w:rPr>
            <w:rStyle w:val="af3"/>
            <w:rFonts w:ascii="黑体" w:eastAsia="黑体" w:hAnsi="黑体"/>
          </w:rPr>
          <w:t xml:space="preserve">5.10 </w:t>
        </w:r>
        <w:r w:rsidR="00F56A2E" w:rsidRPr="00642AA6">
          <w:rPr>
            <w:rStyle w:val="af3"/>
            <w:rFonts w:ascii="黑体" w:eastAsia="黑体" w:hAnsi="黑体" w:hint="eastAsia"/>
          </w:rPr>
          <w:t>控制系统的检测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_Toc430357393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6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4" w:history="1">
        <w:r w:rsidR="00F56A2E" w:rsidRPr="00642AA6">
          <w:rPr>
            <w:rStyle w:val="af3"/>
            <w:rFonts w:ascii="黑体" w:eastAsia="黑体" w:hAnsi="黑体"/>
          </w:rPr>
          <w:t xml:space="preserve">5.11 </w:t>
        </w:r>
        <w:r w:rsidR="00F56A2E" w:rsidRPr="00642AA6">
          <w:rPr>
            <w:rStyle w:val="af3"/>
            <w:rFonts w:ascii="黑体" w:eastAsia="黑体" w:hAnsi="黑体" w:hint="eastAsia"/>
          </w:rPr>
          <w:t>安全保护装置的检测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_Toc430357394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5" w:history="1">
        <w:r w:rsidR="00F56A2E" w:rsidRPr="00642AA6">
          <w:rPr>
            <w:rStyle w:val="af3"/>
            <w:rFonts w:ascii="黑体" w:eastAsia="黑体" w:hAnsi="黑体"/>
          </w:rPr>
          <w:t xml:space="preserve">5.12 </w:t>
        </w:r>
        <w:r w:rsidR="00F56A2E" w:rsidRPr="00642AA6">
          <w:rPr>
            <w:rStyle w:val="af3"/>
            <w:rFonts w:ascii="黑体" w:eastAsia="黑体" w:hAnsi="黑体" w:hint="eastAsia"/>
          </w:rPr>
          <w:t>耐运输颠簸性能试验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_Toc430357395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6" w:history="1">
        <w:r w:rsidR="00F56A2E" w:rsidRPr="00642AA6">
          <w:rPr>
            <w:rStyle w:val="af3"/>
            <w:rFonts w:ascii="黑体" w:eastAsia="黑体" w:hAnsi="黑体"/>
          </w:rPr>
          <w:t xml:space="preserve">5.13 </w:t>
        </w:r>
        <w:r w:rsidR="00F56A2E" w:rsidRPr="00642AA6">
          <w:rPr>
            <w:rStyle w:val="af3"/>
            <w:rFonts w:ascii="黑体" w:eastAsia="黑体" w:hAnsi="黑体" w:hint="eastAsia"/>
          </w:rPr>
          <w:t>电气设备的检测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_Toc430357396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7" w:history="1">
        <w:r w:rsidR="00F56A2E" w:rsidRPr="00642AA6">
          <w:rPr>
            <w:rStyle w:val="af3"/>
            <w:rFonts w:ascii="黑体" w:eastAsia="黑体" w:hAnsi="黑体"/>
          </w:rPr>
          <w:t xml:space="preserve">5.14 </w:t>
        </w:r>
        <w:r w:rsidR="00F56A2E" w:rsidRPr="00642AA6">
          <w:rPr>
            <w:rStyle w:val="af3"/>
            <w:rFonts w:ascii="黑体" w:eastAsia="黑体" w:hAnsi="黑体" w:hint="eastAsia"/>
          </w:rPr>
          <w:t>其他要求的检查</w:t>
        </w:r>
        <w:r w:rsidR="00F56A2E" w:rsidRPr="00642AA6">
          <w:rPr>
            <w:rFonts w:ascii="黑体" w:eastAsia="黑体" w:hAnsi="黑体"/>
            <w:webHidden/>
          </w:rPr>
          <w:tab/>
        </w:r>
        <w:bookmarkStart w:id="5" w:name="_GoBack"/>
        <w:bookmarkEnd w:id="5"/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_Toc430357397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398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6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检验规则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_Toc430357398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7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399" w:history="1">
        <w:r w:rsidR="00F56A2E" w:rsidRPr="00642AA6">
          <w:rPr>
            <w:rStyle w:val="af3"/>
            <w:rFonts w:ascii="黑体" w:eastAsia="黑体" w:hAnsi="黑体"/>
          </w:rPr>
          <w:t xml:space="preserve">6.1 </w:t>
        </w:r>
        <w:r w:rsidR="00F56A2E" w:rsidRPr="00642AA6">
          <w:rPr>
            <w:rStyle w:val="af3"/>
            <w:rFonts w:ascii="黑体" w:eastAsia="黑体" w:hAnsi="黑体" w:hint="eastAsia"/>
          </w:rPr>
          <w:t>出厂检验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_Toc430357399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400" w:history="1">
        <w:r w:rsidR="00F56A2E" w:rsidRPr="00642AA6">
          <w:rPr>
            <w:rStyle w:val="af3"/>
            <w:rFonts w:ascii="黑体" w:eastAsia="黑体" w:hAnsi="黑体"/>
          </w:rPr>
          <w:t xml:space="preserve">6.2 </w:t>
        </w:r>
        <w:r w:rsidR="00F56A2E" w:rsidRPr="00642AA6">
          <w:rPr>
            <w:rStyle w:val="af3"/>
            <w:rFonts w:ascii="黑体" w:eastAsia="黑体" w:hAnsi="黑体" w:hint="eastAsia"/>
          </w:rPr>
          <w:t>型式检验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_Toc430357400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401" w:history="1">
        <w:r w:rsidR="00F56A2E" w:rsidRPr="00642AA6">
          <w:rPr>
            <w:rStyle w:val="af3"/>
            <w:rFonts w:ascii="黑体" w:eastAsia="黑体" w:hAnsi="黑体"/>
          </w:rPr>
          <w:t xml:space="preserve">6.3 </w:t>
        </w:r>
        <w:r w:rsidR="00F56A2E" w:rsidRPr="00642AA6">
          <w:rPr>
            <w:rStyle w:val="af3"/>
            <w:rFonts w:ascii="黑体" w:eastAsia="黑体" w:hAnsi="黑体" w:hint="eastAsia"/>
          </w:rPr>
          <w:t>判断规则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_Toc430357401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7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11"/>
        <w:rPr>
          <w:rFonts w:ascii="黑体" w:eastAsia="黑体" w:hAnsi="黑体" w:cstheme="minorBidi"/>
          <w:noProof/>
          <w:kern w:val="2"/>
          <w:szCs w:val="22"/>
        </w:rPr>
      </w:pPr>
      <w:hyperlink w:anchor="_Toc430357402" w:history="1">
        <w:r w:rsidR="00F56A2E" w:rsidRPr="00642AA6">
          <w:rPr>
            <w:rStyle w:val="af3"/>
            <w:rFonts w:ascii="黑体" w:eastAsia="黑体" w:hAnsi="黑体"/>
            <w:noProof/>
          </w:rPr>
          <w:t xml:space="preserve">7 </w:t>
        </w:r>
        <w:r w:rsidR="00F56A2E" w:rsidRPr="00642AA6">
          <w:rPr>
            <w:rStyle w:val="af3"/>
            <w:rFonts w:ascii="黑体" w:eastAsia="黑体" w:hAnsi="黑体" w:hint="eastAsia"/>
            <w:noProof/>
          </w:rPr>
          <w:t>标志、包装与随行文件</w:t>
        </w:r>
        <w:r w:rsidR="00F56A2E" w:rsidRPr="00642AA6">
          <w:rPr>
            <w:rFonts w:ascii="黑体" w:eastAsia="黑体" w:hAnsi="黑体"/>
            <w:noProof/>
            <w:webHidden/>
          </w:rPr>
          <w:tab/>
        </w:r>
        <w:r w:rsidRPr="00642AA6">
          <w:rPr>
            <w:rFonts w:ascii="黑体" w:eastAsia="黑体" w:hAnsi="黑体"/>
            <w:noProof/>
            <w:webHidden/>
          </w:rPr>
          <w:fldChar w:fldCharType="begin"/>
        </w:r>
        <w:r w:rsidR="00F56A2E" w:rsidRPr="00642AA6">
          <w:rPr>
            <w:rFonts w:ascii="黑体" w:eastAsia="黑体" w:hAnsi="黑体"/>
            <w:noProof/>
            <w:webHidden/>
          </w:rPr>
          <w:instrText xml:space="preserve"> PAGEREF _Toc430357402 \h </w:instrText>
        </w:r>
        <w:r w:rsidRPr="00642AA6">
          <w:rPr>
            <w:rFonts w:ascii="黑体" w:eastAsia="黑体" w:hAnsi="黑体"/>
            <w:noProof/>
            <w:webHidden/>
          </w:rPr>
        </w:r>
        <w:r w:rsidRPr="00642AA6">
          <w:rPr>
            <w:rFonts w:ascii="黑体" w:eastAsia="黑体" w:hAnsi="黑体"/>
            <w:noProof/>
            <w:webHidden/>
          </w:rPr>
          <w:fldChar w:fldCharType="separate"/>
        </w:r>
        <w:r w:rsidR="00F56A2E" w:rsidRPr="00642AA6">
          <w:rPr>
            <w:rFonts w:ascii="黑体" w:eastAsia="黑体" w:hAnsi="黑体"/>
            <w:noProof/>
            <w:webHidden/>
          </w:rPr>
          <w:t>7</w:t>
        </w:r>
        <w:r w:rsidRPr="00642AA6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403" w:history="1">
        <w:r w:rsidR="00F56A2E" w:rsidRPr="00642AA6">
          <w:rPr>
            <w:rStyle w:val="af3"/>
            <w:rFonts w:ascii="黑体" w:eastAsia="黑体" w:hAnsi="黑体"/>
          </w:rPr>
          <w:t xml:space="preserve">7.1 </w:t>
        </w:r>
        <w:r w:rsidR="00F56A2E" w:rsidRPr="00642AA6">
          <w:rPr>
            <w:rStyle w:val="af3"/>
            <w:rFonts w:ascii="黑体" w:eastAsia="黑体" w:hAnsi="黑体" w:hint="eastAsia"/>
          </w:rPr>
          <w:t>标志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_Toc430357403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8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404" w:history="1">
        <w:r w:rsidR="00F56A2E" w:rsidRPr="00642AA6">
          <w:rPr>
            <w:rStyle w:val="af3"/>
            <w:rFonts w:ascii="黑体" w:eastAsia="黑体" w:hAnsi="黑体"/>
          </w:rPr>
          <w:t xml:space="preserve">7.2 </w:t>
        </w:r>
        <w:r w:rsidR="00F56A2E" w:rsidRPr="00642AA6">
          <w:rPr>
            <w:rStyle w:val="af3"/>
            <w:rFonts w:ascii="黑体" w:eastAsia="黑体" w:hAnsi="黑体" w:hint="eastAsia"/>
          </w:rPr>
          <w:t>包装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_Toc430357404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8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F56A2E" w:rsidRPr="00642AA6" w:rsidRDefault="0058619B">
      <w:pPr>
        <w:pStyle w:val="21"/>
        <w:rPr>
          <w:rFonts w:ascii="黑体" w:eastAsia="黑体" w:hAnsi="黑体" w:cstheme="minorBidi"/>
          <w:kern w:val="2"/>
          <w:szCs w:val="22"/>
        </w:rPr>
      </w:pPr>
      <w:hyperlink w:anchor="_Toc430357405" w:history="1">
        <w:r w:rsidR="00F56A2E" w:rsidRPr="00642AA6">
          <w:rPr>
            <w:rStyle w:val="af3"/>
            <w:rFonts w:ascii="黑体" w:eastAsia="黑体" w:hAnsi="黑体"/>
          </w:rPr>
          <w:t xml:space="preserve">7.3 </w:t>
        </w:r>
        <w:r w:rsidR="00F56A2E" w:rsidRPr="00642AA6">
          <w:rPr>
            <w:rStyle w:val="af3"/>
            <w:rFonts w:ascii="黑体" w:eastAsia="黑体" w:hAnsi="黑体" w:hint="eastAsia"/>
          </w:rPr>
          <w:t>随行文件</w:t>
        </w:r>
        <w:r w:rsidR="00F56A2E" w:rsidRPr="00642AA6">
          <w:rPr>
            <w:rFonts w:ascii="黑体" w:eastAsia="黑体" w:hAnsi="黑体"/>
            <w:webHidden/>
          </w:rPr>
          <w:tab/>
        </w:r>
        <w:r w:rsidRPr="00642AA6">
          <w:rPr>
            <w:rFonts w:ascii="黑体" w:eastAsia="黑体" w:hAnsi="黑体"/>
            <w:webHidden/>
          </w:rPr>
          <w:fldChar w:fldCharType="begin"/>
        </w:r>
        <w:r w:rsidR="00F56A2E" w:rsidRPr="00642AA6">
          <w:rPr>
            <w:rFonts w:ascii="黑体" w:eastAsia="黑体" w:hAnsi="黑体"/>
            <w:webHidden/>
          </w:rPr>
          <w:instrText xml:space="preserve"> PAGEREF _Toc430357405 \h </w:instrText>
        </w:r>
        <w:r w:rsidRPr="00642AA6">
          <w:rPr>
            <w:rFonts w:ascii="黑体" w:eastAsia="黑体" w:hAnsi="黑体"/>
            <w:webHidden/>
          </w:rPr>
        </w:r>
        <w:r w:rsidRPr="00642AA6">
          <w:rPr>
            <w:rFonts w:ascii="黑体" w:eastAsia="黑体" w:hAnsi="黑体"/>
            <w:webHidden/>
          </w:rPr>
          <w:fldChar w:fldCharType="separate"/>
        </w:r>
        <w:r w:rsidR="00F56A2E" w:rsidRPr="00642AA6">
          <w:rPr>
            <w:rFonts w:ascii="黑体" w:eastAsia="黑体" w:hAnsi="黑体"/>
            <w:webHidden/>
          </w:rPr>
          <w:t>8</w:t>
        </w:r>
        <w:r w:rsidRPr="00642AA6">
          <w:rPr>
            <w:rFonts w:ascii="黑体" w:eastAsia="黑体" w:hAnsi="黑体"/>
            <w:webHidden/>
          </w:rPr>
          <w:fldChar w:fldCharType="end"/>
        </w:r>
      </w:hyperlink>
    </w:p>
    <w:p w:rsidR="003E7987" w:rsidRPr="00F56A2E" w:rsidRDefault="0058619B" w:rsidP="00642AA6">
      <w:pPr>
        <w:adjustRightInd w:val="0"/>
        <w:snapToGrid w:val="0"/>
        <w:rPr>
          <w:rFonts w:ascii="黑体" w:eastAsia="黑体" w:hAnsi="黑体"/>
        </w:rPr>
        <w:sectPr w:rsidR="003E7987" w:rsidRPr="00F56A2E" w:rsidSect="003E7987">
          <w:headerReference w:type="even" r:id="rId15"/>
          <w:headerReference w:type="default" r:id="rId16"/>
          <w:footerReference w:type="even" r:id="rId17"/>
          <w:footerReference w:type="default" r:id="rId18"/>
          <w:type w:val="oddPage"/>
          <w:pgSz w:w="11907" w:h="16840" w:code="9"/>
          <w:pgMar w:top="1985" w:right="1134" w:bottom="1418" w:left="1418" w:header="1134" w:footer="1134" w:gutter="0"/>
          <w:pgNumType w:fmt="upperRoman" w:start="1"/>
          <w:cols w:space="2041"/>
          <w:docGrid w:linePitch="286"/>
        </w:sectPr>
      </w:pPr>
      <w:r w:rsidRPr="00642AA6">
        <w:rPr>
          <w:rFonts w:ascii="黑体" w:eastAsia="黑体" w:hAnsi="黑体"/>
        </w:rPr>
        <w:fldChar w:fldCharType="end"/>
      </w:r>
    </w:p>
    <w:p w:rsidR="00A75EA2" w:rsidRDefault="00A75EA2">
      <w:pPr>
        <w:widowControl/>
        <w:jc w:val="left"/>
      </w:pPr>
    </w:p>
    <w:p w:rsidR="00CB5F44" w:rsidRPr="00AD5C82" w:rsidRDefault="00CB5F44" w:rsidP="00CB5F44">
      <w:pPr>
        <w:pStyle w:val="a"/>
        <w:rPr>
          <w:color w:val="000000"/>
        </w:rPr>
      </w:pPr>
      <w:bookmarkStart w:id="6" w:name="_Toc283819366"/>
      <w:bookmarkStart w:id="7" w:name="_Toc430357364"/>
      <w:r w:rsidRPr="00AD5C82">
        <w:rPr>
          <w:rFonts w:hint="eastAsia"/>
          <w:color w:val="000000"/>
        </w:rPr>
        <w:t>前    言</w:t>
      </w:r>
      <w:bookmarkEnd w:id="6"/>
      <w:bookmarkEnd w:id="7"/>
    </w:p>
    <w:p w:rsidR="00CB5F44" w:rsidRPr="00782449" w:rsidRDefault="00CB5F44" w:rsidP="00CB5F44">
      <w:pPr>
        <w:spacing w:line="360" w:lineRule="auto"/>
        <w:ind w:firstLineChars="200" w:firstLine="420"/>
      </w:pPr>
      <w:r w:rsidRPr="00782449">
        <w:rPr>
          <w:rFonts w:hint="eastAsia"/>
        </w:rPr>
        <w:t>本标准按照</w:t>
      </w:r>
      <w:r w:rsidRPr="00782449">
        <w:rPr>
          <w:rFonts w:hint="eastAsia"/>
        </w:rPr>
        <w:t>GB/T 1.1-2009</w:t>
      </w:r>
      <w:r w:rsidRPr="00782449">
        <w:rPr>
          <w:rFonts w:hint="eastAsia"/>
        </w:rPr>
        <w:t>给出的规则起草。</w:t>
      </w:r>
    </w:p>
    <w:p w:rsidR="00CB5F44" w:rsidRPr="00782449" w:rsidRDefault="00CB5F44" w:rsidP="00CB5F44">
      <w:pPr>
        <w:spacing w:line="360" w:lineRule="auto"/>
        <w:ind w:firstLineChars="200" w:firstLine="420"/>
      </w:pPr>
      <w:r w:rsidRPr="00782449">
        <w:rPr>
          <w:rFonts w:hint="eastAsia"/>
        </w:rPr>
        <w:t>本标准由中国机械工业联合会提出。</w:t>
      </w:r>
    </w:p>
    <w:p w:rsidR="00CB5F44" w:rsidRPr="00782449" w:rsidRDefault="00CB5F44" w:rsidP="00CB5F44">
      <w:pPr>
        <w:spacing w:line="360" w:lineRule="auto"/>
        <w:ind w:firstLineChars="200" w:firstLine="420"/>
      </w:pPr>
      <w:r w:rsidRPr="00782449">
        <w:rPr>
          <w:rFonts w:hint="eastAsia"/>
        </w:rPr>
        <w:t>本标准由全国试验机标准化技术委员会（</w:t>
      </w:r>
      <w:r w:rsidRPr="00782449">
        <w:rPr>
          <w:rFonts w:hint="eastAsia"/>
        </w:rPr>
        <w:t>SAC/TC122</w:t>
      </w:r>
      <w:r w:rsidRPr="00782449">
        <w:rPr>
          <w:rFonts w:hint="eastAsia"/>
        </w:rPr>
        <w:t>）归口。</w:t>
      </w:r>
    </w:p>
    <w:p w:rsidR="00CB5F44" w:rsidRPr="00782449" w:rsidRDefault="00CB5F44" w:rsidP="00CB5F44">
      <w:pPr>
        <w:spacing w:line="360" w:lineRule="auto"/>
        <w:ind w:firstLineChars="200" w:firstLine="420"/>
      </w:pPr>
      <w:bookmarkStart w:id="8" w:name="OLE_LINK80"/>
      <w:bookmarkStart w:id="9" w:name="OLE_LINK81"/>
      <w:bookmarkStart w:id="10" w:name="OLE_LINK82"/>
      <w:r w:rsidRPr="00782449">
        <w:rPr>
          <w:rFonts w:hint="eastAsia"/>
        </w:rPr>
        <w:t>本标准起草单位：吉林大学、</w:t>
      </w:r>
      <w:r w:rsidRPr="00782449">
        <w:t>长春机械科学研究院</w:t>
      </w:r>
      <w:r w:rsidRPr="00782449">
        <w:rPr>
          <w:rFonts w:hint="eastAsia"/>
        </w:rPr>
        <w:t>有限公司</w:t>
      </w:r>
      <w:r w:rsidR="00514FC6">
        <w:rPr>
          <w:rFonts w:hint="eastAsia"/>
        </w:rPr>
        <w:t>、广州大学</w:t>
      </w:r>
      <w:r w:rsidR="000E63A4">
        <w:rPr>
          <w:rFonts w:hint="eastAsia"/>
        </w:rPr>
        <w:t>、</w:t>
      </w:r>
    </w:p>
    <w:p w:rsidR="00CB5F44" w:rsidRPr="00782449" w:rsidRDefault="00CB5F44" w:rsidP="00CB5F44">
      <w:pPr>
        <w:spacing w:line="360" w:lineRule="auto"/>
        <w:ind w:firstLineChars="200" w:firstLine="420"/>
      </w:pPr>
      <w:r w:rsidRPr="00782449">
        <w:rPr>
          <w:rFonts w:hint="eastAsia"/>
        </w:rPr>
        <w:t>本标准主要起草人：</w:t>
      </w:r>
      <w:r w:rsidR="000E63A4">
        <w:rPr>
          <w:rFonts w:hint="eastAsia"/>
        </w:rPr>
        <w:t xml:space="preserve"> </w:t>
      </w:r>
    </w:p>
    <w:bookmarkEnd w:id="8"/>
    <w:bookmarkEnd w:id="9"/>
    <w:bookmarkEnd w:id="10"/>
    <w:p w:rsidR="00CB5F44" w:rsidRPr="00782449" w:rsidRDefault="00CB5F44" w:rsidP="00CB5F44">
      <w:pPr>
        <w:spacing w:line="360" w:lineRule="auto"/>
        <w:ind w:firstLineChars="200" w:firstLine="420"/>
      </w:pPr>
      <w:r w:rsidRPr="00782449">
        <w:t>本标准为首次发布。</w:t>
      </w:r>
    </w:p>
    <w:p w:rsidR="000C1ED4" w:rsidRPr="000C1ED4" w:rsidRDefault="000C1ED4" w:rsidP="00FF1106">
      <w:pPr>
        <w:spacing w:line="360" w:lineRule="auto"/>
        <w:rPr>
          <w:color w:val="000000"/>
        </w:rPr>
      </w:pPr>
    </w:p>
    <w:p w:rsidR="005E5FB4" w:rsidRPr="00AD5C82" w:rsidRDefault="005E5FB4" w:rsidP="00FF1106">
      <w:pPr>
        <w:spacing w:line="360" w:lineRule="auto"/>
        <w:rPr>
          <w:color w:val="000000"/>
        </w:rPr>
        <w:sectPr w:rsidR="005E5FB4" w:rsidRPr="00AD5C82" w:rsidSect="003E7987">
          <w:footerReference w:type="default" r:id="rId19"/>
          <w:pgSz w:w="11907" w:h="16840" w:code="9"/>
          <w:pgMar w:top="1985" w:right="1134" w:bottom="1418" w:left="1418" w:header="1134" w:footer="1134" w:gutter="0"/>
          <w:pgNumType w:fmt="upperRoman" w:start="1"/>
          <w:cols w:space="2041"/>
          <w:docGrid w:linePitch="286"/>
        </w:sectPr>
      </w:pPr>
    </w:p>
    <w:p w:rsidR="005E5FB4" w:rsidRPr="00AD5C82" w:rsidRDefault="005E5FB4" w:rsidP="005B1DCA">
      <w:pPr>
        <w:ind w:firstLineChars="200" w:firstLine="420"/>
        <w:rPr>
          <w:color w:val="000000"/>
        </w:rPr>
      </w:pPr>
    </w:p>
    <w:p w:rsidR="005E5FB4" w:rsidRPr="00AD5C82" w:rsidRDefault="002233F0" w:rsidP="005E5FB4">
      <w:pPr>
        <w:spacing w:before="240" w:after="60"/>
        <w:jc w:val="center"/>
        <w:outlineLvl w:val="0"/>
        <w:rPr>
          <w:rFonts w:ascii="黑体" w:eastAsia="黑体" w:hAnsi="黑体"/>
          <w:bCs/>
          <w:color w:val="000000"/>
          <w:sz w:val="32"/>
          <w:szCs w:val="32"/>
        </w:rPr>
      </w:pPr>
      <w:r w:rsidRPr="002233F0">
        <w:rPr>
          <w:rFonts w:ascii="黑体" w:eastAsia="黑体" w:hAnsi="黑体" w:hint="eastAsia"/>
          <w:bCs/>
          <w:color w:val="000000"/>
          <w:sz w:val="32"/>
          <w:szCs w:val="32"/>
        </w:rPr>
        <w:t>固体材料原位弯曲—扭转复合力学性能测试系统</w:t>
      </w:r>
    </w:p>
    <w:p w:rsidR="005E5FB4" w:rsidRPr="008A4627" w:rsidRDefault="005E5FB4" w:rsidP="009F0D2B">
      <w:pPr>
        <w:pStyle w:val="10"/>
        <w:rPr>
          <w:b w:val="0"/>
          <w:color w:val="000000"/>
          <w:sz w:val="21"/>
        </w:rPr>
      </w:pPr>
      <w:bookmarkStart w:id="11" w:name="_Toc430357365"/>
      <w:r w:rsidRPr="00331024">
        <w:rPr>
          <w:b w:val="0"/>
          <w:color w:val="000000"/>
        </w:rPr>
        <w:t>1</w:t>
      </w:r>
      <w:r w:rsidRPr="008A4627">
        <w:rPr>
          <w:rFonts w:hint="eastAsia"/>
          <w:b w:val="0"/>
          <w:color w:val="000000"/>
          <w:sz w:val="21"/>
        </w:rPr>
        <w:t>范围</w:t>
      </w:r>
      <w:bookmarkEnd w:id="11"/>
    </w:p>
    <w:p w:rsidR="005E5FB4" w:rsidRPr="00AD5C82" w:rsidRDefault="005E5FB4" w:rsidP="005B1DCA">
      <w:pPr>
        <w:spacing w:line="340" w:lineRule="exact"/>
        <w:ind w:firstLineChars="200" w:firstLine="420"/>
        <w:rPr>
          <w:color w:val="000000"/>
          <w:szCs w:val="24"/>
        </w:rPr>
      </w:pPr>
      <w:r w:rsidRPr="00AD5C82">
        <w:rPr>
          <w:rFonts w:hint="eastAsia"/>
          <w:color w:val="000000"/>
          <w:szCs w:val="24"/>
        </w:rPr>
        <w:t>本标准规定了</w:t>
      </w:r>
      <w:r w:rsidR="005345DC" w:rsidRPr="00AD5C82">
        <w:rPr>
          <w:rFonts w:hint="eastAsia"/>
          <w:color w:val="000000"/>
          <w:szCs w:val="24"/>
        </w:rPr>
        <w:t>固体材料</w:t>
      </w:r>
      <w:r w:rsidR="000152BC" w:rsidRPr="000152BC">
        <w:rPr>
          <w:rFonts w:hint="eastAsia"/>
          <w:color w:val="000000"/>
          <w:szCs w:val="24"/>
        </w:rPr>
        <w:t>原位弯曲—扭转复合力学性能测试系统</w:t>
      </w:r>
      <w:r w:rsidRPr="00AD5C82">
        <w:rPr>
          <w:rFonts w:hint="eastAsia"/>
          <w:color w:val="000000"/>
          <w:szCs w:val="24"/>
        </w:rPr>
        <w:t>的</w:t>
      </w:r>
      <w:r w:rsidR="003B562C" w:rsidRPr="003B562C">
        <w:rPr>
          <w:rFonts w:hint="eastAsia"/>
          <w:color w:val="000000"/>
          <w:szCs w:val="24"/>
        </w:rPr>
        <w:t>术语</w:t>
      </w:r>
      <w:r w:rsidR="00503BB9">
        <w:rPr>
          <w:rFonts w:hint="eastAsia"/>
          <w:color w:val="000000"/>
          <w:szCs w:val="24"/>
        </w:rPr>
        <w:t>和</w:t>
      </w:r>
      <w:r w:rsidR="003B562C" w:rsidRPr="003B562C">
        <w:rPr>
          <w:rFonts w:hint="eastAsia"/>
          <w:color w:val="000000"/>
          <w:szCs w:val="24"/>
        </w:rPr>
        <w:t>定义、技术要求、检验方法、检验规则、标志与包装等内容。</w:t>
      </w:r>
    </w:p>
    <w:p w:rsidR="005E5FB4" w:rsidRPr="008A4627" w:rsidRDefault="00CB3A71" w:rsidP="005B1DCA">
      <w:pPr>
        <w:spacing w:line="340" w:lineRule="exact"/>
        <w:ind w:firstLineChars="200" w:firstLine="420"/>
        <w:rPr>
          <w:szCs w:val="24"/>
        </w:rPr>
      </w:pPr>
      <w:r w:rsidRPr="00CB3A71">
        <w:rPr>
          <w:rFonts w:hint="eastAsia"/>
          <w:color w:val="000000"/>
          <w:szCs w:val="24"/>
        </w:rPr>
        <w:t>本标准适用于最大</w:t>
      </w:r>
      <w:r>
        <w:rPr>
          <w:rFonts w:hint="eastAsia"/>
          <w:color w:val="000000"/>
          <w:szCs w:val="24"/>
        </w:rPr>
        <w:t>弯曲力矩</w:t>
      </w:r>
      <w:r w:rsidRPr="00CB3A71">
        <w:rPr>
          <w:rFonts w:hint="eastAsia"/>
          <w:color w:val="000000"/>
          <w:szCs w:val="24"/>
        </w:rPr>
        <w:t>不超过</w:t>
      </w:r>
      <w:r w:rsidRPr="007D4176">
        <w:rPr>
          <w:szCs w:val="24"/>
        </w:rPr>
        <w:t>50</w:t>
      </w:r>
      <w:r w:rsidRPr="007D4176">
        <w:rPr>
          <w:rFonts w:hint="eastAsia"/>
          <w:szCs w:val="24"/>
        </w:rPr>
        <w:t>Nm</w:t>
      </w:r>
      <w:r w:rsidR="00D26900">
        <w:rPr>
          <w:rFonts w:hint="eastAsia"/>
          <w:color w:val="000000"/>
          <w:szCs w:val="24"/>
        </w:rPr>
        <w:t>、</w:t>
      </w:r>
      <w:r w:rsidRPr="00CB3A71">
        <w:rPr>
          <w:rFonts w:hint="eastAsia"/>
          <w:color w:val="000000"/>
          <w:szCs w:val="24"/>
        </w:rPr>
        <w:t>最大扭矩不超过</w:t>
      </w:r>
      <w:r w:rsidRPr="00CB3A71">
        <w:rPr>
          <w:rFonts w:hint="eastAsia"/>
          <w:color w:val="000000"/>
          <w:szCs w:val="24"/>
        </w:rPr>
        <w:t>15Nm</w:t>
      </w:r>
      <w:r w:rsidR="00D26900">
        <w:rPr>
          <w:rFonts w:hint="eastAsia"/>
          <w:color w:val="000000"/>
          <w:szCs w:val="24"/>
        </w:rPr>
        <w:t>、</w:t>
      </w:r>
      <w:r w:rsidRPr="00CB3A71">
        <w:rPr>
          <w:rFonts w:hint="eastAsia"/>
          <w:color w:val="000000"/>
          <w:szCs w:val="24"/>
        </w:rPr>
        <w:t>用于原位监测固体材料力学性能试验的</w:t>
      </w:r>
      <w:r w:rsidR="00D26900">
        <w:rPr>
          <w:rFonts w:hint="eastAsia"/>
          <w:color w:val="000000"/>
          <w:szCs w:val="24"/>
        </w:rPr>
        <w:t>悬臂式</w:t>
      </w:r>
      <w:r>
        <w:rPr>
          <w:rFonts w:hint="eastAsia"/>
          <w:color w:val="000000"/>
          <w:szCs w:val="24"/>
        </w:rPr>
        <w:t>弯曲</w:t>
      </w:r>
      <w:r w:rsidRPr="00CB3A71">
        <w:rPr>
          <w:rFonts w:hint="eastAsia"/>
          <w:color w:val="000000"/>
          <w:szCs w:val="24"/>
        </w:rPr>
        <w:t>-</w:t>
      </w:r>
      <w:r w:rsidRPr="00CB3A71">
        <w:rPr>
          <w:rFonts w:hint="eastAsia"/>
          <w:color w:val="000000"/>
          <w:szCs w:val="24"/>
        </w:rPr>
        <w:t>扭转复合力学性能测试系统</w:t>
      </w:r>
      <w:r w:rsidRPr="00CB3A71">
        <w:rPr>
          <w:rFonts w:hint="eastAsia"/>
          <w:color w:val="000000"/>
          <w:szCs w:val="24"/>
        </w:rPr>
        <w:t>(</w:t>
      </w:r>
      <w:r w:rsidRPr="00CB3A71">
        <w:rPr>
          <w:rFonts w:hint="eastAsia"/>
          <w:color w:val="000000"/>
          <w:szCs w:val="24"/>
        </w:rPr>
        <w:t>以下简称测试系统</w:t>
      </w:r>
      <w:r w:rsidRPr="00CB3A71">
        <w:rPr>
          <w:rFonts w:hint="eastAsia"/>
          <w:color w:val="000000"/>
          <w:szCs w:val="24"/>
        </w:rPr>
        <w:t>)</w:t>
      </w:r>
      <w:r w:rsidRPr="00CB3A71">
        <w:rPr>
          <w:rFonts w:hint="eastAsia"/>
          <w:color w:val="000000"/>
          <w:szCs w:val="24"/>
        </w:rPr>
        <w:t>。</w:t>
      </w:r>
    </w:p>
    <w:p w:rsidR="005E5FB4" w:rsidRPr="00331024" w:rsidRDefault="005E5FB4" w:rsidP="009F0D2B">
      <w:pPr>
        <w:pStyle w:val="10"/>
        <w:rPr>
          <w:b w:val="0"/>
          <w:color w:val="000000"/>
        </w:rPr>
      </w:pPr>
      <w:bookmarkStart w:id="12" w:name="_Toc430357366"/>
      <w:r w:rsidRPr="00331024">
        <w:rPr>
          <w:rFonts w:hint="eastAsia"/>
          <w:b w:val="0"/>
          <w:color w:val="000000"/>
        </w:rPr>
        <w:t>2</w:t>
      </w:r>
      <w:r w:rsidRPr="008A4627">
        <w:rPr>
          <w:rFonts w:hint="eastAsia"/>
          <w:b w:val="0"/>
          <w:color w:val="000000"/>
          <w:sz w:val="21"/>
        </w:rPr>
        <w:t>规范性引用文件</w:t>
      </w:r>
      <w:bookmarkEnd w:id="12"/>
    </w:p>
    <w:p w:rsidR="005E5FB4" w:rsidRPr="00870D0A" w:rsidRDefault="0065728B" w:rsidP="005B1DCA">
      <w:pPr>
        <w:spacing w:line="340" w:lineRule="exact"/>
        <w:ind w:firstLineChars="206" w:firstLine="433"/>
        <w:rPr>
          <w:szCs w:val="24"/>
        </w:rPr>
      </w:pPr>
      <w:r w:rsidRPr="00870D0A">
        <w:rPr>
          <w:rFonts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E5FB4" w:rsidRPr="00870D0A" w:rsidRDefault="005E5FB4" w:rsidP="005B1DCA">
      <w:pPr>
        <w:spacing w:line="340" w:lineRule="exact"/>
        <w:ind w:firstLineChars="200" w:firstLine="420"/>
        <w:rPr>
          <w:szCs w:val="24"/>
        </w:rPr>
      </w:pPr>
      <w:r w:rsidRPr="00870D0A">
        <w:rPr>
          <w:rFonts w:hint="eastAsia"/>
          <w:szCs w:val="24"/>
        </w:rPr>
        <w:t>GB/T</w:t>
      </w:r>
      <w:r w:rsidR="000E63A4">
        <w:rPr>
          <w:rFonts w:hint="eastAsia"/>
          <w:szCs w:val="24"/>
        </w:rPr>
        <w:t xml:space="preserve"> </w:t>
      </w:r>
      <w:r w:rsidRPr="00870D0A">
        <w:rPr>
          <w:rFonts w:hint="eastAsia"/>
          <w:szCs w:val="24"/>
        </w:rPr>
        <w:t>2611-2007</w:t>
      </w:r>
      <w:r w:rsidR="00812671" w:rsidRPr="00870D0A">
        <w:rPr>
          <w:rFonts w:hint="eastAsia"/>
          <w:szCs w:val="24"/>
        </w:rPr>
        <w:t>试验</w:t>
      </w:r>
      <w:r w:rsidR="00120007" w:rsidRPr="00870D0A">
        <w:rPr>
          <w:rFonts w:hint="eastAsia"/>
          <w:szCs w:val="24"/>
        </w:rPr>
        <w:t>机</w:t>
      </w:r>
      <w:r w:rsidR="000E63A4">
        <w:rPr>
          <w:rFonts w:hint="eastAsia"/>
          <w:szCs w:val="24"/>
        </w:rPr>
        <w:t xml:space="preserve"> </w:t>
      </w:r>
      <w:r w:rsidRPr="00870D0A">
        <w:rPr>
          <w:rFonts w:hint="eastAsia"/>
          <w:szCs w:val="24"/>
        </w:rPr>
        <w:t>通用技术要求</w:t>
      </w:r>
    </w:p>
    <w:p w:rsidR="005E5FB4" w:rsidRDefault="005E5FB4" w:rsidP="005B1DCA">
      <w:pPr>
        <w:spacing w:line="340" w:lineRule="exact"/>
        <w:ind w:firstLineChars="200" w:firstLine="420"/>
        <w:rPr>
          <w:szCs w:val="24"/>
        </w:rPr>
      </w:pPr>
      <w:r w:rsidRPr="00870D0A">
        <w:rPr>
          <w:rFonts w:hint="eastAsia"/>
          <w:szCs w:val="24"/>
        </w:rPr>
        <w:t>JB/T</w:t>
      </w:r>
      <w:r w:rsidR="000E63A4">
        <w:rPr>
          <w:rFonts w:hint="eastAsia"/>
          <w:szCs w:val="24"/>
        </w:rPr>
        <w:t xml:space="preserve"> </w:t>
      </w:r>
      <w:r w:rsidRPr="00870D0A">
        <w:rPr>
          <w:rFonts w:hint="eastAsia"/>
          <w:szCs w:val="24"/>
        </w:rPr>
        <w:t>6147-2007</w:t>
      </w:r>
      <w:r w:rsidR="00812671" w:rsidRPr="00870D0A">
        <w:rPr>
          <w:rFonts w:hint="eastAsia"/>
          <w:szCs w:val="24"/>
        </w:rPr>
        <w:t>试验</w:t>
      </w:r>
      <w:r w:rsidR="00120007" w:rsidRPr="00870D0A">
        <w:rPr>
          <w:rFonts w:hint="eastAsia"/>
          <w:szCs w:val="24"/>
        </w:rPr>
        <w:t>机</w:t>
      </w:r>
      <w:r w:rsidRPr="00870D0A">
        <w:rPr>
          <w:rFonts w:hint="eastAsia"/>
          <w:szCs w:val="24"/>
        </w:rPr>
        <w:t>包装、包装标志、储运技术要求</w:t>
      </w:r>
    </w:p>
    <w:p w:rsidR="005345DC" w:rsidRPr="002F520D" w:rsidRDefault="005345DC" w:rsidP="009F0D2B">
      <w:pPr>
        <w:pStyle w:val="10"/>
        <w:rPr>
          <w:b w:val="0"/>
          <w:color w:val="000000"/>
          <w:sz w:val="21"/>
        </w:rPr>
      </w:pPr>
      <w:bookmarkStart w:id="13" w:name="_Toc430357367"/>
      <w:r w:rsidRPr="00331024">
        <w:rPr>
          <w:rFonts w:hint="eastAsia"/>
          <w:b w:val="0"/>
          <w:color w:val="000000"/>
        </w:rPr>
        <w:t>3</w:t>
      </w:r>
      <w:r w:rsidR="00687B84" w:rsidRPr="002F520D">
        <w:rPr>
          <w:rFonts w:hint="eastAsia"/>
          <w:b w:val="0"/>
          <w:color w:val="000000"/>
          <w:sz w:val="21"/>
        </w:rPr>
        <w:t>术语和定义</w:t>
      </w:r>
      <w:r w:rsidR="002F520D">
        <w:rPr>
          <w:rFonts w:hint="eastAsia"/>
          <w:b w:val="0"/>
          <w:color w:val="000000"/>
          <w:sz w:val="21"/>
        </w:rPr>
        <w:t>及符号</w:t>
      </w:r>
      <w:bookmarkEnd w:id="13"/>
    </w:p>
    <w:p w:rsidR="00504CC9" w:rsidRPr="00504CC9" w:rsidRDefault="00504CC9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14" w:name="_Toc430357368"/>
      <w:r w:rsidRPr="005236AD">
        <w:rPr>
          <w:rFonts w:ascii="黑体" w:eastAsia="黑体" w:hAnsi="黑体" w:hint="eastAsia"/>
          <w:b w:val="0"/>
          <w:color w:val="000000"/>
          <w:sz w:val="21"/>
          <w:szCs w:val="21"/>
        </w:rPr>
        <w:t>3.1</w:t>
      </w:r>
      <w:r w:rsidRPr="00504CC9">
        <w:rPr>
          <w:rFonts w:ascii="黑体" w:eastAsia="黑体" w:hAnsi="黑体" w:hint="eastAsia"/>
          <w:b w:val="0"/>
          <w:color w:val="000000"/>
          <w:sz w:val="21"/>
          <w:szCs w:val="21"/>
        </w:rPr>
        <w:t xml:space="preserve"> 术语和定义</w:t>
      </w:r>
      <w:bookmarkEnd w:id="14"/>
    </w:p>
    <w:p w:rsidR="005345DC" w:rsidRPr="00AD5C82" w:rsidRDefault="00687B84" w:rsidP="005B1DCA">
      <w:pPr>
        <w:spacing w:line="340" w:lineRule="exact"/>
        <w:ind w:firstLineChars="200" w:firstLine="420"/>
        <w:rPr>
          <w:rFonts w:hAnsi="宋体"/>
          <w:color w:val="000000"/>
          <w:szCs w:val="21"/>
        </w:rPr>
      </w:pPr>
      <w:r w:rsidRPr="00AD5C82">
        <w:rPr>
          <w:rFonts w:hAnsi="宋体" w:hint="eastAsia"/>
          <w:color w:val="000000"/>
          <w:szCs w:val="21"/>
        </w:rPr>
        <w:t>下列</w:t>
      </w:r>
      <w:r w:rsidR="005345DC" w:rsidRPr="00AD5C82">
        <w:rPr>
          <w:rFonts w:hAnsi="宋体" w:hint="eastAsia"/>
          <w:color w:val="000000"/>
          <w:szCs w:val="21"/>
        </w:rPr>
        <w:t>术语和定义</w:t>
      </w:r>
      <w:r w:rsidR="0065728B" w:rsidRPr="00AD5C82">
        <w:rPr>
          <w:rFonts w:hAnsi="宋体" w:hint="eastAsia"/>
          <w:color w:val="000000"/>
          <w:szCs w:val="21"/>
        </w:rPr>
        <w:t>适用于本文件</w:t>
      </w:r>
      <w:r w:rsidR="005345DC" w:rsidRPr="00AD5C82">
        <w:rPr>
          <w:rFonts w:hAnsi="宋体" w:hint="eastAsia"/>
          <w:color w:val="000000"/>
          <w:szCs w:val="21"/>
        </w:rPr>
        <w:t>。</w:t>
      </w:r>
    </w:p>
    <w:p w:rsidR="00E012AB" w:rsidRPr="00BB13EA" w:rsidRDefault="008D7211" w:rsidP="00E67A7D">
      <w:pPr>
        <w:spacing w:line="340" w:lineRule="exact"/>
        <w:rPr>
          <w:b/>
          <w:szCs w:val="21"/>
        </w:rPr>
      </w:pPr>
      <w:bookmarkStart w:id="15" w:name="_Toc395437775"/>
      <w:r w:rsidRPr="00BB13EA">
        <w:rPr>
          <w:rFonts w:ascii="黑体" w:eastAsia="黑体" w:hAnsi="黑体" w:hint="eastAsia"/>
        </w:rPr>
        <w:t>3.1</w:t>
      </w:r>
      <w:r w:rsidR="00504CC9" w:rsidRPr="00BB13EA">
        <w:rPr>
          <w:rFonts w:ascii="黑体" w:eastAsia="黑体" w:hAnsi="黑体" w:hint="eastAsia"/>
        </w:rPr>
        <w:t>.1</w:t>
      </w:r>
      <w:bookmarkStart w:id="16" w:name="OLE_LINK3"/>
      <w:bookmarkStart w:id="17" w:name="OLE_LINK4"/>
      <w:r w:rsidRPr="00E67A7D">
        <w:rPr>
          <w:rFonts w:ascii="黑体" w:eastAsia="黑体" w:hAnsi="黑体" w:hint="eastAsia"/>
          <w:b/>
          <w:szCs w:val="21"/>
        </w:rPr>
        <w:t>固体材料</w:t>
      </w:r>
      <w:bookmarkEnd w:id="16"/>
      <w:bookmarkEnd w:id="17"/>
      <w:r w:rsidRPr="00BB13EA">
        <w:rPr>
          <w:b/>
          <w:szCs w:val="21"/>
        </w:rPr>
        <w:t>solid material</w:t>
      </w:r>
      <w:bookmarkEnd w:id="15"/>
    </w:p>
    <w:p w:rsidR="008D7211" w:rsidRDefault="00D633EC" w:rsidP="00E67A7D">
      <w:pPr>
        <w:spacing w:line="340" w:lineRule="exact"/>
        <w:ind w:firstLineChars="200" w:firstLine="420"/>
        <w:rPr>
          <w:rFonts w:hAnsi="宋体"/>
          <w:szCs w:val="21"/>
        </w:rPr>
      </w:pPr>
      <w:r w:rsidRPr="00BB13EA">
        <w:rPr>
          <w:rFonts w:hAnsi="宋体" w:hint="eastAsia"/>
          <w:szCs w:val="21"/>
        </w:rPr>
        <w:t>常温下以固体状态存在的材料</w:t>
      </w:r>
      <w:r w:rsidR="00120007" w:rsidRPr="00BB13EA">
        <w:rPr>
          <w:rFonts w:hAnsi="宋体" w:hint="eastAsia"/>
          <w:szCs w:val="21"/>
        </w:rPr>
        <w:t>。</w:t>
      </w:r>
      <w:r w:rsidR="00503BB9">
        <w:rPr>
          <w:rFonts w:hAnsi="宋体" w:hint="eastAsia"/>
          <w:szCs w:val="21"/>
        </w:rPr>
        <w:t>常见的</w:t>
      </w:r>
      <w:r w:rsidR="00331F4C" w:rsidRPr="00BB13EA">
        <w:rPr>
          <w:rFonts w:hAnsi="宋体" w:hint="eastAsia"/>
          <w:szCs w:val="21"/>
        </w:rPr>
        <w:t>固体材料</w:t>
      </w:r>
      <w:r w:rsidR="00503BB9">
        <w:rPr>
          <w:rFonts w:hAnsi="宋体" w:hint="eastAsia"/>
          <w:szCs w:val="21"/>
        </w:rPr>
        <w:t>有</w:t>
      </w:r>
      <w:r w:rsidR="00331F4C" w:rsidRPr="00BB13EA">
        <w:rPr>
          <w:rFonts w:hAnsi="宋体" w:hint="eastAsia"/>
          <w:szCs w:val="21"/>
        </w:rPr>
        <w:t>金属材料</w:t>
      </w:r>
      <w:r w:rsidR="00120007" w:rsidRPr="00BB13EA">
        <w:rPr>
          <w:rFonts w:hAnsi="宋体" w:hint="eastAsia"/>
          <w:szCs w:val="21"/>
        </w:rPr>
        <w:t>、</w:t>
      </w:r>
      <w:r w:rsidR="00331F4C" w:rsidRPr="00BB13EA">
        <w:rPr>
          <w:rFonts w:hAnsi="宋体" w:hint="eastAsia"/>
          <w:szCs w:val="21"/>
        </w:rPr>
        <w:t>无机非金属材料及高分子材料</w:t>
      </w:r>
      <w:r w:rsidR="00503BB9">
        <w:rPr>
          <w:rFonts w:hAnsi="宋体" w:hint="eastAsia"/>
          <w:szCs w:val="21"/>
        </w:rPr>
        <w:t>等</w:t>
      </w:r>
      <w:r w:rsidR="00331F4C" w:rsidRPr="00BB13EA">
        <w:rPr>
          <w:rFonts w:hAnsi="宋体" w:hint="eastAsia"/>
          <w:szCs w:val="21"/>
        </w:rPr>
        <w:t>。</w:t>
      </w:r>
    </w:p>
    <w:p w:rsidR="00341A2A" w:rsidRPr="00964192" w:rsidRDefault="00341A2A" w:rsidP="00341A2A">
      <w:pPr>
        <w:spacing w:line="340" w:lineRule="exact"/>
        <w:rPr>
          <w:szCs w:val="21"/>
        </w:rPr>
      </w:pPr>
      <w:bookmarkStart w:id="18" w:name="_Toc395437776"/>
      <w:r w:rsidRPr="00BB13EA">
        <w:rPr>
          <w:rFonts w:ascii="黑体" w:eastAsia="黑体" w:hAnsi="黑体" w:hint="eastAsia"/>
        </w:rPr>
        <w:t>3.1.</w:t>
      </w:r>
      <w:bookmarkStart w:id="19" w:name="OLE_LINK35"/>
      <w:bookmarkStart w:id="20" w:name="OLE_LINK36"/>
      <w:bookmarkStart w:id="21" w:name="OLE_LINK37"/>
      <w:bookmarkStart w:id="22" w:name="OLE_LINK38"/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  <w:b/>
          <w:szCs w:val="21"/>
        </w:rPr>
        <w:t>成像</w:t>
      </w:r>
      <w:r w:rsidRPr="00E67A7D">
        <w:rPr>
          <w:rFonts w:ascii="黑体" w:eastAsia="黑体" w:hAnsi="黑体" w:hint="eastAsia"/>
          <w:b/>
          <w:szCs w:val="21"/>
        </w:rPr>
        <w:t>装置</w:t>
      </w:r>
      <w:r>
        <w:rPr>
          <w:b/>
          <w:szCs w:val="21"/>
        </w:rPr>
        <w:t>imaging</w:t>
      </w:r>
      <w:r w:rsidRPr="00964192">
        <w:rPr>
          <w:b/>
          <w:szCs w:val="21"/>
        </w:rPr>
        <w:t>device</w:t>
      </w:r>
    </w:p>
    <w:p w:rsidR="00341A2A" w:rsidRDefault="00341A2A" w:rsidP="00341A2A">
      <w:pPr>
        <w:pStyle w:val="a7"/>
        <w:spacing w:line="340" w:lineRule="exact"/>
      </w:pPr>
      <w:r>
        <w:rPr>
          <w:rFonts w:hint="eastAsia"/>
        </w:rPr>
        <w:t>测试系统中</w:t>
      </w:r>
      <w:r w:rsidR="00503BB9">
        <w:rPr>
          <w:rFonts w:hint="eastAsia"/>
        </w:rPr>
        <w:t>实时监测</w:t>
      </w:r>
      <w:r w:rsidRPr="00964192">
        <w:rPr>
          <w:rFonts w:hint="eastAsia"/>
        </w:rPr>
        <w:t>、追踪</w:t>
      </w:r>
      <w:r>
        <w:rPr>
          <w:rFonts w:hint="eastAsia"/>
        </w:rPr>
        <w:t>、</w:t>
      </w:r>
      <w:r w:rsidRPr="00964192">
        <w:rPr>
          <w:rFonts w:hint="eastAsia"/>
        </w:rPr>
        <w:t>显示和记录</w:t>
      </w:r>
      <w:r w:rsidRPr="00A15239">
        <w:rPr>
          <w:rFonts w:hAnsi="宋体" w:hint="eastAsia"/>
          <w:szCs w:val="21"/>
        </w:rPr>
        <w:t>被测</w:t>
      </w:r>
      <w:r w:rsidR="00503BB9">
        <w:rPr>
          <w:rFonts w:hAnsi="宋体" w:hint="eastAsia"/>
          <w:szCs w:val="21"/>
        </w:rPr>
        <w:t>试样</w:t>
      </w:r>
      <w:r w:rsidRPr="00964192">
        <w:rPr>
          <w:rFonts w:hint="eastAsia"/>
        </w:rPr>
        <w:t>材料</w:t>
      </w:r>
      <w:r w:rsidR="00503BB9">
        <w:rPr>
          <w:rFonts w:hint="eastAsia"/>
        </w:rPr>
        <w:t>的</w:t>
      </w:r>
      <w:r w:rsidRPr="00964192">
        <w:rPr>
          <w:rFonts w:hint="eastAsia"/>
        </w:rPr>
        <w:t>组织形貌的装置。</w:t>
      </w:r>
    </w:p>
    <w:p w:rsidR="00503BB9" w:rsidRPr="00964192" w:rsidRDefault="00503BB9" w:rsidP="00341A2A">
      <w:pPr>
        <w:pStyle w:val="a7"/>
        <w:spacing w:line="340" w:lineRule="exact"/>
      </w:pPr>
      <w:r>
        <w:rPr>
          <w:rFonts w:hAnsi="宋体" w:hint="eastAsia"/>
          <w:szCs w:val="21"/>
        </w:rPr>
        <w:t>示例：</w:t>
      </w:r>
      <w:r w:rsidR="003F5D6B">
        <w:rPr>
          <w:rFonts w:hAnsi="宋体" w:hint="eastAsia"/>
          <w:szCs w:val="21"/>
        </w:rPr>
        <w:t>光学显微镜、</w:t>
      </w:r>
      <w:r>
        <w:rPr>
          <w:rFonts w:hAnsi="宋体" w:hint="eastAsia"/>
          <w:szCs w:val="21"/>
        </w:rPr>
        <w:t>扫描电子显微镜、</w:t>
      </w:r>
      <w:r w:rsidR="003F5D6B">
        <w:rPr>
          <w:rFonts w:hAnsi="宋体"/>
          <w:szCs w:val="21"/>
        </w:rPr>
        <w:t>高速摄像仪</w:t>
      </w:r>
      <w:r>
        <w:rPr>
          <w:rFonts w:hAnsi="宋体" w:hint="eastAsia"/>
          <w:szCs w:val="21"/>
        </w:rPr>
        <w:t>等。</w:t>
      </w:r>
    </w:p>
    <w:bookmarkEnd w:id="18"/>
    <w:bookmarkEnd w:id="19"/>
    <w:bookmarkEnd w:id="20"/>
    <w:bookmarkEnd w:id="21"/>
    <w:bookmarkEnd w:id="22"/>
    <w:p w:rsidR="00C326BF" w:rsidRPr="00964192" w:rsidRDefault="00C326BF" w:rsidP="00C326BF">
      <w:pPr>
        <w:spacing w:line="340" w:lineRule="exact"/>
        <w:rPr>
          <w:b/>
          <w:szCs w:val="21"/>
        </w:rPr>
      </w:pPr>
      <w:r w:rsidRPr="00964192">
        <w:rPr>
          <w:rFonts w:ascii="黑体" w:eastAsia="黑体" w:hAnsi="黑体"/>
        </w:rPr>
        <w:t>3.1.</w:t>
      </w:r>
      <w:r w:rsidR="00341A2A">
        <w:rPr>
          <w:rFonts w:ascii="黑体" w:eastAsia="黑体" w:hAnsi="黑体"/>
        </w:rPr>
        <w:t>3</w:t>
      </w:r>
      <w:r w:rsidRPr="00E67A7D">
        <w:rPr>
          <w:rFonts w:ascii="黑体" w:eastAsia="黑体" w:hAnsi="黑体" w:hint="eastAsia"/>
          <w:b/>
          <w:szCs w:val="21"/>
        </w:rPr>
        <w:t>原位监测</w:t>
      </w:r>
      <w:r w:rsidRPr="00964192">
        <w:rPr>
          <w:b/>
          <w:szCs w:val="21"/>
        </w:rPr>
        <w:t xml:space="preserve"> in-situ monitoring</w:t>
      </w:r>
    </w:p>
    <w:p w:rsidR="00F2791E" w:rsidRDefault="00F2791E" w:rsidP="00C326BF">
      <w:pPr>
        <w:spacing w:line="340" w:lineRule="exact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在试验过程中，测试系统通过成像装置对试样的微观变形、</w:t>
      </w:r>
      <w:r w:rsidRPr="00964192">
        <w:rPr>
          <w:rFonts w:hAnsi="宋体" w:hint="eastAsia"/>
          <w:szCs w:val="21"/>
        </w:rPr>
        <w:t>损伤、组织形貌等进行全程实时监测</w:t>
      </w:r>
      <w:r>
        <w:rPr>
          <w:rFonts w:hAnsi="宋体" w:hint="eastAsia"/>
          <w:szCs w:val="21"/>
        </w:rPr>
        <w:t>。</w:t>
      </w:r>
    </w:p>
    <w:p w:rsidR="00AB1293" w:rsidRPr="00AB1293" w:rsidRDefault="00AB1293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23" w:name="_Toc424893097"/>
      <w:bookmarkStart w:id="24" w:name="_Toc430357369"/>
      <w:bookmarkStart w:id="25" w:name="_Toc395437777"/>
      <w:r w:rsidRPr="00AB1293">
        <w:rPr>
          <w:rFonts w:ascii="黑体" w:eastAsia="黑体" w:hAnsi="黑体" w:hint="eastAsia"/>
          <w:b w:val="0"/>
          <w:color w:val="000000"/>
          <w:sz w:val="21"/>
          <w:szCs w:val="21"/>
        </w:rPr>
        <w:t>3.2 符号</w:t>
      </w:r>
      <w:bookmarkEnd w:id="23"/>
      <w:bookmarkEnd w:id="24"/>
    </w:p>
    <w:p w:rsidR="00AB1293" w:rsidRDefault="00E45134" w:rsidP="00AB1293">
      <w:pPr>
        <w:spacing w:line="340" w:lineRule="exact"/>
        <w:ind w:firstLineChars="200" w:firstLine="420"/>
        <w:rPr>
          <w:rFonts w:hAnsi="宋体"/>
          <w:color w:val="000000" w:themeColor="text1"/>
          <w:szCs w:val="21"/>
        </w:rPr>
      </w:pPr>
      <w:r w:rsidRPr="00E45134">
        <w:rPr>
          <w:rFonts w:hAnsi="宋体" w:hint="eastAsia"/>
          <w:color w:val="000000" w:themeColor="text1"/>
          <w:szCs w:val="21"/>
        </w:rPr>
        <w:t>本标准使用的符号、单位和说明见表</w:t>
      </w:r>
      <w:r w:rsidRPr="00E45134">
        <w:rPr>
          <w:rFonts w:hAnsi="宋体" w:hint="eastAsia"/>
          <w:color w:val="000000" w:themeColor="text1"/>
          <w:szCs w:val="21"/>
        </w:rPr>
        <w:t>1</w:t>
      </w:r>
      <w:r w:rsidRPr="00E45134">
        <w:rPr>
          <w:rFonts w:hAnsi="宋体" w:hint="eastAsia"/>
          <w:color w:val="000000" w:themeColor="text1"/>
          <w:szCs w:val="21"/>
        </w:rPr>
        <w:t>。</w:t>
      </w:r>
    </w:p>
    <w:p w:rsidR="00776AFF" w:rsidRPr="00654E77" w:rsidRDefault="00776AFF" w:rsidP="00776AFF">
      <w:pPr>
        <w:spacing w:line="340" w:lineRule="exact"/>
        <w:jc w:val="center"/>
        <w:rPr>
          <w:rFonts w:ascii="黑体" w:eastAsia="黑体" w:hAnsi="黑体"/>
          <w:color w:val="000000"/>
          <w:sz w:val="18"/>
          <w:szCs w:val="18"/>
        </w:rPr>
      </w:pPr>
      <w:r w:rsidRPr="00776AFF">
        <w:rPr>
          <w:rFonts w:ascii="黑体" w:eastAsia="黑体" w:hAnsi="黑体" w:hint="eastAsia"/>
          <w:color w:val="000000"/>
          <w:sz w:val="18"/>
          <w:szCs w:val="18"/>
        </w:rPr>
        <w:t>表1 符号、单位</w:t>
      </w:r>
      <w:r w:rsidR="00F2791E">
        <w:rPr>
          <w:rFonts w:ascii="黑体" w:eastAsia="黑体" w:hAnsi="黑体" w:hint="eastAsia"/>
          <w:color w:val="000000"/>
          <w:sz w:val="18"/>
          <w:szCs w:val="18"/>
        </w:rPr>
        <w:t>和</w:t>
      </w:r>
      <w:r w:rsidRPr="00776AFF">
        <w:rPr>
          <w:rFonts w:ascii="黑体" w:eastAsia="黑体" w:hAnsi="黑体" w:hint="eastAsia"/>
          <w:color w:val="000000"/>
          <w:sz w:val="18"/>
          <w:szCs w:val="18"/>
        </w:rPr>
        <w:t>说明</w:t>
      </w:r>
    </w:p>
    <w:tbl>
      <w:tblPr>
        <w:tblStyle w:val="af4"/>
        <w:tblW w:w="0" w:type="auto"/>
        <w:jc w:val="center"/>
        <w:tblLook w:val="04A0"/>
      </w:tblPr>
      <w:tblGrid>
        <w:gridCol w:w="1313"/>
        <w:gridCol w:w="828"/>
        <w:gridCol w:w="6915"/>
      </w:tblGrid>
      <w:tr w:rsidR="00776AFF" w:rsidTr="00FF1106">
        <w:trPr>
          <w:jc w:val="center"/>
        </w:trPr>
        <w:tc>
          <w:tcPr>
            <w:tcW w:w="0" w:type="auto"/>
            <w:vAlign w:val="center"/>
          </w:tcPr>
          <w:p w:rsidR="00776AFF" w:rsidRPr="00A31F33" w:rsidRDefault="000D40A8" w:rsidP="00FF110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符号</w:t>
            </w:r>
          </w:p>
        </w:tc>
        <w:tc>
          <w:tcPr>
            <w:tcW w:w="0" w:type="auto"/>
            <w:vAlign w:val="center"/>
          </w:tcPr>
          <w:p w:rsidR="00776AFF" w:rsidRPr="00A31F33" w:rsidRDefault="000D40A8" w:rsidP="00FF110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0" w:type="auto"/>
            <w:vAlign w:val="center"/>
          </w:tcPr>
          <w:p w:rsidR="00776AFF" w:rsidRPr="00A31F33" w:rsidRDefault="000D40A8" w:rsidP="00FF110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说明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对应第</w:t>
            </w:r>
            <w:r>
              <w:t>i</w:t>
            </w:r>
            <w:r>
              <w:t>检测点的标准扭角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04F38">
              <w:rPr>
                <w:i/>
                <w:position w:val="-12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.75pt" o:ole="">
                  <v:imagedata r:id="rId20" o:title=""/>
                </v:shape>
                <o:OLEObject Type="Embed" ProgID="Equation.DSMT4" ShapeID="_x0000_i1025" DrawAspect="Content" ObjectID="_1504768225" r:id="rId21"/>
              </w:objec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</w:t>
            </w:r>
            <w:r>
              <w:t>3</w:t>
            </w:r>
            <w:r>
              <w:rPr>
                <w:rFonts w:hint="eastAsia"/>
              </w:rPr>
              <w:t>次挠度示值的算术平均值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204F38" w:rsidRDefault="001C1760" w:rsidP="001C1760">
            <w:pPr>
              <w:adjustRightInd w:val="0"/>
              <w:snapToGrid w:val="0"/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max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i/>
              </w:rPr>
              <w:t>D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min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</w:t>
            </w:r>
            <w:r>
              <w:t>3</w:t>
            </w:r>
            <w:r>
              <w:rPr>
                <w:rFonts w:hint="eastAsia"/>
              </w:rPr>
              <w:t>次挠度示值的最大值和最小值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E10C3C" w:rsidRDefault="001C1760" w:rsidP="00FF1106">
            <w:pPr>
              <w:adjustRightInd w:val="0"/>
              <w:snapToGrid w:val="0"/>
              <w:jc w:val="center"/>
            </w:pPr>
            <w:r>
              <w:rPr>
                <w:rFonts w:eastAsiaTheme="minorEastAsia"/>
                <w:i/>
                <w:szCs w:val="21"/>
              </w:rPr>
              <w:t>J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1C1760" w:rsidRDefault="001C1760" w:rsidP="00FF110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Default="001C1760" w:rsidP="00FF1106">
            <w:pPr>
              <w:adjustRightInd w:val="0"/>
              <w:snapToGrid w:val="0"/>
              <w:jc w:val="center"/>
            </w:pPr>
            <w:r>
              <w:t>对应第</w:t>
            </w:r>
            <w:r>
              <w:t>i</w:t>
            </w:r>
            <w:r>
              <w:t>检测点的被检指示值</w:t>
            </w:r>
          </w:p>
        </w:tc>
      </w:tr>
      <w:tr w:rsidR="00B259C4" w:rsidTr="00FF1106">
        <w:trPr>
          <w:jc w:val="center"/>
        </w:trPr>
        <w:tc>
          <w:tcPr>
            <w:tcW w:w="0" w:type="auto"/>
            <w:vAlign w:val="center"/>
          </w:tcPr>
          <w:p w:rsidR="00B259C4" w:rsidRPr="006646B2" w:rsidRDefault="00B259C4" w:rsidP="001C1760">
            <w:pPr>
              <w:adjustRightInd w:val="0"/>
              <w:snapToGrid w:val="0"/>
              <w:jc w:val="center"/>
              <w:rPr>
                <w:i/>
              </w:rPr>
            </w:pPr>
            <w:r>
              <w:rPr>
                <w:i/>
              </w:rPr>
              <w:t>L</w:t>
            </w:r>
            <w:r w:rsidRPr="00B259C4">
              <w:rPr>
                <w:i/>
                <w:vertAlign w:val="subscript"/>
              </w:rPr>
              <w:t>s</w: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</w:pPr>
            <w:r>
              <w:t>力臂长度的标称值</w:t>
            </w:r>
          </w:p>
        </w:tc>
      </w:tr>
      <w:tr w:rsidR="00B259C4" w:rsidTr="00FF1106">
        <w:trPr>
          <w:jc w:val="center"/>
        </w:trPr>
        <w:tc>
          <w:tcPr>
            <w:tcW w:w="0" w:type="auto"/>
            <w:vAlign w:val="center"/>
          </w:tcPr>
          <w:p w:rsidR="00B259C4" w:rsidRPr="006646B2" w:rsidRDefault="00B259C4" w:rsidP="001C1760">
            <w:pPr>
              <w:adjustRightInd w:val="0"/>
              <w:snapToGrid w:val="0"/>
              <w:jc w:val="center"/>
              <w:rPr>
                <w:i/>
              </w:rPr>
            </w:pPr>
            <w:r w:rsidRPr="00B259C4">
              <w:rPr>
                <w:i/>
                <w:position w:val="-4"/>
              </w:rPr>
              <w:object w:dxaOrig="240" w:dyaOrig="300">
                <v:shape id="_x0000_i1026" type="#_x0000_t75" style="width:12pt;height:15pt" o:ole="">
                  <v:imagedata r:id="rId22" o:title=""/>
                </v:shape>
                <o:OLEObject Type="Embed" ProgID="Equation.DSMT4" ShapeID="_x0000_i1026" DrawAspect="Content" ObjectID="_1504768226" r:id="rId23"/>
              </w:objec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</w:pPr>
            <w:r>
              <w:t>力臂实际长度的算术平均值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646B2">
              <w:rPr>
                <w:i/>
                <w:position w:val="-12"/>
              </w:rPr>
              <w:object w:dxaOrig="420" w:dyaOrig="380">
                <v:shape id="_x0000_i1027" type="#_x0000_t75" style="width:21pt;height:18.75pt" o:ole="">
                  <v:imagedata r:id="rId24" o:title=""/>
                </v:shape>
                <o:OLEObject Type="Embed" ProgID="Equation.DSMT4" ShapeID="_x0000_i1027" DrawAspect="Content" ObjectID="_1504768227" r:id="rId25"/>
              </w:objec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检测点标准力矩仪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次进程示值的算术平均值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646B2">
              <w:rPr>
                <w:rFonts w:eastAsiaTheme="minorEastAsia"/>
                <w:i/>
                <w:szCs w:val="21"/>
              </w:rPr>
              <w:t>M</w:t>
            </w:r>
            <w:r>
              <w:rPr>
                <w:rFonts w:eastAsiaTheme="minorEastAsia"/>
                <w:szCs w:val="21"/>
                <w:vertAlign w:val="subscript"/>
              </w:rPr>
              <w:t>c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测试系统在该测量档的测量上限值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646B2">
              <w:rPr>
                <w:rFonts w:eastAsiaTheme="minorEastAsia"/>
                <w:i/>
                <w:szCs w:val="21"/>
              </w:rPr>
              <w:t>M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max</w:t>
            </w:r>
            <w:r>
              <w:rPr>
                <w:rFonts w:eastAsiaTheme="minorEastAsia"/>
                <w:szCs w:val="21"/>
              </w:rPr>
              <w:t>、</w:t>
            </w:r>
            <w:r w:rsidRPr="006646B2">
              <w:rPr>
                <w:rFonts w:eastAsiaTheme="minorEastAsia"/>
                <w:i/>
                <w:szCs w:val="21"/>
              </w:rPr>
              <w:t>M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min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检测点标准力矩仪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次进程示值的最大值和最小值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646B2">
              <w:rPr>
                <w:rFonts w:eastAsiaTheme="minorEastAsia"/>
                <w:i/>
                <w:szCs w:val="21"/>
              </w:rPr>
              <w:t>M</w:t>
            </w:r>
            <w:r>
              <w:rPr>
                <w:rFonts w:eastAsiaTheme="minorEastAsia"/>
                <w:szCs w:val="21"/>
                <w:vertAlign w:val="subscript"/>
              </w:rPr>
              <w:t>oy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卸除力矩后的残余力矩示值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96C0D">
              <w:rPr>
                <w:i/>
              </w:rPr>
              <w:t>M</w:t>
            </w:r>
            <w:r w:rsidRPr="00696C0D">
              <w:rPr>
                <w:vertAlign w:val="subscript"/>
              </w:rPr>
              <w:t>r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各测量档测量下限的力矩值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696C0D">
              <w:rPr>
                <w:rFonts w:hint="eastAsia"/>
                <w:i/>
              </w:rPr>
              <w:lastRenderedPageBreak/>
              <w:t>r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Nm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指示装置的分辨力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E10C3C">
              <w:rPr>
                <w:position w:val="-12"/>
              </w:rPr>
              <w:object w:dxaOrig="420" w:dyaOrig="360">
                <v:shape id="_x0000_i1028" type="#_x0000_t75" style="width:21pt;height:18pt" o:ole="">
                  <v:imagedata r:id="rId26" o:title=""/>
                </v:shape>
                <o:OLEObject Type="Embed" ProgID="Equation.DSMT4" ShapeID="_x0000_i1028" DrawAspect="Content" ObjectID="_1504768228" r:id="rId27"/>
              </w:object>
            </w:r>
            <w:r>
              <w:t>、</w:t>
            </w:r>
            <w:r w:rsidRPr="00E10C3C">
              <w:rPr>
                <w:position w:val="-12"/>
              </w:rPr>
              <w:object w:dxaOrig="400" w:dyaOrig="360">
                <v:shape id="_x0000_i1029" type="#_x0000_t75" style="width:20.25pt;height:18pt" o:ole="">
                  <v:imagedata r:id="rId28" o:title=""/>
                </v:shape>
                <o:OLEObject Type="Embed" ProgID="Equation.DSMT4" ShapeID="_x0000_i1029" DrawAspect="Content" ObjectID="_1504768229" r:id="rId29"/>
              </w:objec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检测点，主动夹头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次扭转至规定转角</w:t>
            </w:r>
            <w:r w:rsidRPr="00473A1D">
              <w:rPr>
                <w:i/>
              </w:rPr>
              <w:t>ϕ</w:t>
            </w:r>
            <w:r w:rsidRPr="00473A1D">
              <w:rPr>
                <w:rFonts w:hint="eastAsia"/>
                <w:vertAlign w:val="subscript"/>
              </w:rPr>
              <w:t>i</w:t>
            </w:r>
            <w:r w:rsidRPr="00E10C3C">
              <w:rPr>
                <w:rFonts w:hint="eastAsia"/>
              </w:rPr>
              <w:t>所需时间</w:t>
            </w:r>
            <w:r>
              <w:rPr>
                <w:rFonts w:hint="eastAsia"/>
              </w:rPr>
              <w:t>的最大值、最小值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E10C3C">
              <w:rPr>
                <w:position w:val="-12"/>
              </w:rPr>
              <w:object w:dxaOrig="200" w:dyaOrig="360">
                <v:shape id="_x0000_i1030" type="#_x0000_t75" style="width:9.75pt;height:18pt" o:ole="">
                  <v:imagedata r:id="rId30" o:title=""/>
                </v:shape>
                <o:OLEObject Type="Embed" ProgID="Equation.DSMT4" ShapeID="_x0000_i1030" DrawAspect="Content" ObjectID="_1504768230" r:id="rId31"/>
              </w:objec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检测点，主动夹头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次扭转至规定转角</w:t>
            </w:r>
            <w:r w:rsidRPr="00473A1D">
              <w:rPr>
                <w:i/>
              </w:rPr>
              <w:t>ϕ</w:t>
            </w:r>
            <w:r w:rsidRPr="00473A1D">
              <w:rPr>
                <w:rFonts w:hint="eastAsia"/>
                <w:vertAlign w:val="subscript"/>
              </w:rPr>
              <w:t>i</w:t>
            </w:r>
            <w:r w:rsidRPr="00E10C3C">
              <w:rPr>
                <w:rFonts w:hint="eastAsia"/>
              </w:rPr>
              <w:t>所需时间</w:t>
            </w:r>
            <w:r w:rsidRPr="00473A1D">
              <w:rPr>
                <w:rFonts w:hint="eastAsia"/>
                <w:i/>
              </w:rPr>
              <w:t>t</w:t>
            </w:r>
            <w:r w:rsidRPr="00473A1D">
              <w:rPr>
                <w:rFonts w:hint="eastAsia"/>
                <w:vertAlign w:val="subscript"/>
              </w:rPr>
              <w:t>ij</w:t>
            </w:r>
            <w:r>
              <w:rPr>
                <w:rFonts w:hint="eastAsia"/>
              </w:rPr>
              <w:t>的算数平均值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E10C3C">
              <w:rPr>
                <w:position w:val="-12"/>
              </w:rPr>
              <w:object w:dxaOrig="220" w:dyaOrig="360">
                <v:shape id="_x0000_i1031" type="#_x0000_t75" style="width:11.25pt;height:18pt" o:ole="">
                  <v:imagedata r:id="rId32" o:title=""/>
                </v:shape>
                <o:OLEObject Type="Embed" ProgID="Equation.DSMT4" ShapeID="_x0000_i1031" DrawAspect="Content" ObjectID="_1504768231" r:id="rId33"/>
              </w:objec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m/s</w:t>
            </w:r>
          </w:p>
        </w:tc>
        <w:tc>
          <w:tcPr>
            <w:tcW w:w="0" w:type="auto"/>
            <w:vAlign w:val="center"/>
          </w:tcPr>
          <w:p w:rsidR="001C1760" w:rsidRPr="00A31F33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对应第</w:t>
            </w:r>
            <w:r>
              <w:t>i</w:t>
            </w:r>
            <w:r>
              <w:t>检测点的标称扭转速度</w:t>
            </w:r>
          </w:p>
        </w:tc>
      </w:tr>
      <w:tr w:rsidR="00B259C4" w:rsidTr="00FF1106">
        <w:trPr>
          <w:jc w:val="center"/>
        </w:trPr>
        <w:tc>
          <w:tcPr>
            <w:tcW w:w="0" w:type="auto"/>
            <w:vAlign w:val="center"/>
          </w:tcPr>
          <w:p w:rsidR="00B259C4" w:rsidRPr="00473A1D" w:rsidRDefault="00B259C4" w:rsidP="001C1760">
            <w:pPr>
              <w:adjustRightInd w:val="0"/>
              <w:snapToGrid w:val="0"/>
              <w:jc w:val="center"/>
              <w:rPr>
                <w:i/>
              </w:rPr>
            </w:pPr>
            <w:r w:rsidRPr="00B259C4">
              <w:rPr>
                <w:i/>
                <w:position w:val="-12"/>
              </w:rPr>
              <w:object w:dxaOrig="279" w:dyaOrig="360">
                <v:shape id="_x0000_i1032" type="#_x0000_t75" style="width:14.25pt;height:18pt" o:ole="">
                  <v:imagedata r:id="rId34" o:title=""/>
                </v:shape>
                <o:OLEObject Type="Embed" ProgID="Equation.DSMT4" ShapeID="_x0000_i1032" DrawAspect="Content" ObjectID="_1504768232" r:id="rId35"/>
              </w:objec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0" w:type="auto"/>
            <w:vAlign w:val="center"/>
          </w:tcPr>
          <w:p w:rsidR="00B259C4" w:rsidRDefault="00B259C4" w:rsidP="001C1760">
            <w:pPr>
              <w:adjustRightInd w:val="0"/>
              <w:snapToGrid w:val="0"/>
              <w:jc w:val="center"/>
            </w:pPr>
            <w:r>
              <w:t>力臂长度的相对误差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204F38" w:rsidRDefault="001C1760" w:rsidP="001C1760">
            <w:pPr>
              <w:adjustRightInd w:val="0"/>
              <w:snapToGrid w:val="0"/>
              <w:jc w:val="center"/>
              <w:rPr>
                <w:i/>
              </w:rPr>
            </w:pPr>
            <w:r w:rsidRPr="00473A1D">
              <w:rPr>
                <w:i/>
              </w:rPr>
              <w:t>ϕ</w:t>
            </w:r>
            <w:r>
              <w:rPr>
                <w:i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对应第</w:t>
            </w:r>
            <w:r>
              <w:t>i</w:t>
            </w:r>
            <w:r>
              <w:t>检测点的标准扭角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204F38" w:rsidRDefault="001C1760" w:rsidP="001C1760">
            <w:pPr>
              <w:adjustRightInd w:val="0"/>
              <w:snapToGrid w:val="0"/>
              <w:jc w:val="center"/>
              <w:rPr>
                <w:i/>
              </w:rPr>
            </w:pPr>
            <w:r w:rsidRPr="00FD268B">
              <w:rPr>
                <w:i/>
                <w:position w:val="-12"/>
              </w:rPr>
              <w:object w:dxaOrig="240" w:dyaOrig="380">
                <v:shape id="_x0000_i1033" type="#_x0000_t75" style="width:12pt;height:18.75pt" o:ole="">
                  <v:imagedata r:id="rId36" o:title=""/>
                </v:shape>
                <o:OLEObject Type="Embed" ProgID="Equation.DSMT4" ShapeID="_x0000_i1033" DrawAspect="Content" ObjectID="_1504768233" r:id="rId37"/>
              </w:objec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</w:t>
            </w:r>
            <w:r>
              <w:t>3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扭转角</w:t>
            </w:r>
            <w:r>
              <w:rPr>
                <w:rFonts w:hint="eastAsia"/>
              </w:rPr>
              <w:t>示值的算术平均值</w:t>
            </w:r>
          </w:p>
        </w:tc>
      </w:tr>
      <w:tr w:rsidR="001C1760" w:rsidTr="00FF1106">
        <w:trPr>
          <w:jc w:val="center"/>
        </w:trPr>
        <w:tc>
          <w:tcPr>
            <w:tcW w:w="0" w:type="auto"/>
            <w:vAlign w:val="center"/>
          </w:tcPr>
          <w:p w:rsidR="001C1760" w:rsidRPr="00204F38" w:rsidRDefault="001C1760" w:rsidP="001C1760">
            <w:pPr>
              <w:adjustRightInd w:val="0"/>
              <w:snapToGrid w:val="0"/>
              <w:jc w:val="center"/>
              <w:rPr>
                <w:i/>
              </w:rPr>
            </w:pPr>
            <w:r w:rsidRPr="00473A1D">
              <w:rPr>
                <w:i/>
              </w:rPr>
              <w:t>ϕ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max</w:t>
            </w:r>
            <w:r>
              <w:rPr>
                <w:rFonts w:eastAsiaTheme="minorEastAsia"/>
                <w:szCs w:val="21"/>
              </w:rPr>
              <w:t>、</w:t>
            </w:r>
            <w:r w:rsidRPr="00473A1D">
              <w:rPr>
                <w:i/>
              </w:rPr>
              <w:t>ϕ</w:t>
            </w:r>
            <w:r w:rsidRPr="006646B2">
              <w:rPr>
                <w:rFonts w:eastAsiaTheme="minorEastAsia"/>
                <w:szCs w:val="21"/>
                <w:vertAlign w:val="subscript"/>
              </w:rPr>
              <w:t>i</w:t>
            </w:r>
            <w:r>
              <w:rPr>
                <w:rFonts w:eastAsiaTheme="minorEastAsia"/>
                <w:szCs w:val="21"/>
                <w:vertAlign w:val="subscript"/>
              </w:rPr>
              <w:t>min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°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（度）</w:t>
            </w:r>
          </w:p>
        </w:tc>
        <w:tc>
          <w:tcPr>
            <w:tcW w:w="0" w:type="auto"/>
            <w:vAlign w:val="center"/>
          </w:tcPr>
          <w:p w:rsidR="001C1760" w:rsidRDefault="001C1760" w:rsidP="001C17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t>第</w:t>
            </w:r>
            <w:r>
              <w:t>i</w:t>
            </w:r>
            <w:r>
              <w:t>检测点</w:t>
            </w:r>
            <w:r>
              <w:t>3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扭转角</w:t>
            </w:r>
            <w:r>
              <w:rPr>
                <w:rFonts w:hint="eastAsia"/>
              </w:rPr>
              <w:t>示值的最大值和最小值</w:t>
            </w:r>
          </w:p>
        </w:tc>
      </w:tr>
    </w:tbl>
    <w:p w:rsidR="002E35D3" w:rsidRPr="00964192" w:rsidRDefault="00003FCE" w:rsidP="009F0D2B">
      <w:pPr>
        <w:pStyle w:val="10"/>
        <w:rPr>
          <w:b w:val="0"/>
          <w:color w:val="000000"/>
          <w:sz w:val="21"/>
        </w:rPr>
      </w:pPr>
      <w:bookmarkStart w:id="26" w:name="_Toc430357370"/>
      <w:bookmarkStart w:id="27" w:name="OLE_LINK13"/>
      <w:bookmarkStart w:id="28" w:name="OLE_LINK14"/>
      <w:bookmarkEnd w:id="25"/>
      <w:r>
        <w:rPr>
          <w:b w:val="0"/>
          <w:color w:val="000000"/>
          <w:sz w:val="21"/>
        </w:rPr>
        <w:t>4</w:t>
      </w:r>
      <w:r w:rsidR="002E35D3" w:rsidRPr="00964192">
        <w:rPr>
          <w:b w:val="0"/>
          <w:color w:val="000000"/>
          <w:sz w:val="21"/>
        </w:rPr>
        <w:t>技术要求</w:t>
      </w:r>
      <w:bookmarkEnd w:id="26"/>
    </w:p>
    <w:p w:rsidR="00E012AB" w:rsidRPr="005E0CB1" w:rsidRDefault="00003FCE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29" w:name="_Toc430357371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2E35D3" w:rsidRPr="00356459">
        <w:rPr>
          <w:rFonts w:ascii="黑体" w:eastAsia="黑体" w:hAnsi="黑体" w:hint="eastAsia"/>
          <w:b w:val="0"/>
          <w:color w:val="000000"/>
          <w:sz w:val="21"/>
          <w:szCs w:val="21"/>
        </w:rPr>
        <w:t>.1</w:t>
      </w:r>
      <w:r w:rsidR="002E35D3" w:rsidRPr="005236AD">
        <w:rPr>
          <w:rFonts w:ascii="黑体" w:eastAsia="黑体" w:hAnsi="黑体" w:hint="eastAsia"/>
          <w:b w:val="0"/>
          <w:color w:val="000000"/>
          <w:sz w:val="21"/>
          <w:szCs w:val="21"/>
        </w:rPr>
        <w:t>环境与</w:t>
      </w:r>
      <w:r w:rsidR="005345DC" w:rsidRPr="005236AD">
        <w:rPr>
          <w:rFonts w:ascii="黑体" w:eastAsia="黑体" w:hAnsi="黑体" w:hint="eastAsia"/>
          <w:b w:val="0"/>
          <w:color w:val="000000"/>
          <w:sz w:val="21"/>
          <w:szCs w:val="21"/>
        </w:rPr>
        <w:t>工作条件</w:t>
      </w:r>
      <w:bookmarkEnd w:id="29"/>
    </w:p>
    <w:bookmarkEnd w:id="27"/>
    <w:bookmarkEnd w:id="28"/>
    <w:p w:rsidR="005345DC" w:rsidRDefault="002E35D3" w:rsidP="008F5C53">
      <w:pPr>
        <w:spacing w:line="340" w:lineRule="exact"/>
        <w:ind w:firstLine="435"/>
        <w:rPr>
          <w:color w:val="000000"/>
        </w:rPr>
      </w:pPr>
      <w:r w:rsidRPr="00AD5C82">
        <w:rPr>
          <w:rFonts w:hint="eastAsia"/>
          <w:color w:val="000000"/>
        </w:rPr>
        <w:t>在下列条件下</w:t>
      </w:r>
      <w:r w:rsidR="00F2791E">
        <w:rPr>
          <w:rFonts w:hint="eastAsia"/>
          <w:color w:val="000000"/>
        </w:rPr>
        <w:t>测试系统</w:t>
      </w:r>
      <w:r w:rsidR="00F2791E" w:rsidRPr="00AD5C82">
        <w:rPr>
          <w:rFonts w:hint="eastAsia"/>
          <w:color w:val="000000"/>
        </w:rPr>
        <w:t>应</w:t>
      </w:r>
      <w:r w:rsidRPr="00AD5C82">
        <w:rPr>
          <w:rFonts w:hint="eastAsia"/>
          <w:color w:val="000000"/>
        </w:rPr>
        <w:t>正常工作</w:t>
      </w:r>
      <w:r w:rsidR="005345DC" w:rsidRPr="00AD5C82">
        <w:rPr>
          <w:rFonts w:hint="eastAsia"/>
          <w:color w:val="000000"/>
        </w:rPr>
        <w:t>：</w:t>
      </w:r>
    </w:p>
    <w:p w:rsidR="008F5C53" w:rsidRPr="00341A2A" w:rsidRDefault="00341A2A" w:rsidP="00341A2A">
      <w:pPr>
        <w:pStyle w:val="af8"/>
        <w:numPr>
          <w:ilvl w:val="0"/>
          <w:numId w:val="41"/>
        </w:numPr>
        <w:spacing w:line="340" w:lineRule="exact"/>
        <w:ind w:firstLineChars="0"/>
      </w:pPr>
      <w:r w:rsidRPr="00341A2A">
        <w:rPr>
          <w:rFonts w:hint="eastAsia"/>
        </w:rPr>
        <w:t>室温</w:t>
      </w:r>
      <w:r w:rsidRPr="00341A2A">
        <w:rPr>
          <w:rFonts w:hint="eastAsia"/>
        </w:rPr>
        <w:t>10</w:t>
      </w:r>
      <w:r w:rsidRPr="00341A2A">
        <w:rPr>
          <w:rFonts w:hint="eastAsia"/>
        </w:rPr>
        <w:t>℃</w:t>
      </w:r>
      <w:r w:rsidRPr="00341A2A">
        <w:rPr>
          <w:rFonts w:hint="eastAsia"/>
        </w:rPr>
        <w:t>~35</w:t>
      </w:r>
      <w:r w:rsidRPr="00341A2A">
        <w:rPr>
          <w:rFonts w:hint="eastAsia"/>
        </w:rPr>
        <w:t>℃，温度变化不大于</w:t>
      </w:r>
      <w:r w:rsidRPr="00341A2A">
        <w:rPr>
          <w:rFonts w:hint="eastAsia"/>
        </w:rPr>
        <w:t>2</w:t>
      </w:r>
      <w:r w:rsidRPr="00341A2A">
        <w:rPr>
          <w:rFonts w:hint="eastAsia"/>
        </w:rPr>
        <w:t>℃；</w:t>
      </w:r>
    </w:p>
    <w:p w:rsidR="008F5C53" w:rsidRPr="00341A2A" w:rsidRDefault="00341A2A" w:rsidP="00341A2A">
      <w:pPr>
        <w:pStyle w:val="af8"/>
        <w:numPr>
          <w:ilvl w:val="0"/>
          <w:numId w:val="41"/>
        </w:numPr>
        <w:spacing w:line="340" w:lineRule="exact"/>
        <w:ind w:firstLineChars="0"/>
      </w:pPr>
      <w:r w:rsidRPr="00341A2A">
        <w:rPr>
          <w:rFonts w:hint="eastAsia"/>
        </w:rPr>
        <w:t>相对湿度范围</w:t>
      </w:r>
      <w:r w:rsidRPr="00341A2A">
        <w:rPr>
          <w:rFonts w:hint="eastAsia"/>
        </w:rPr>
        <w:t>30</w:t>
      </w:r>
      <w:r w:rsidRPr="00341A2A">
        <w:rPr>
          <w:rFonts w:hint="eastAsia"/>
        </w:rPr>
        <w:t>％～</w:t>
      </w:r>
      <w:r w:rsidRPr="00341A2A">
        <w:rPr>
          <w:rFonts w:hint="eastAsia"/>
        </w:rPr>
        <w:t>60</w:t>
      </w:r>
      <w:r w:rsidRPr="00341A2A">
        <w:rPr>
          <w:rFonts w:hint="eastAsia"/>
        </w:rPr>
        <w:t>％；</w:t>
      </w:r>
    </w:p>
    <w:p w:rsidR="008F5C53" w:rsidRPr="00341A2A" w:rsidRDefault="00341A2A" w:rsidP="00341A2A">
      <w:pPr>
        <w:pStyle w:val="af8"/>
        <w:numPr>
          <w:ilvl w:val="0"/>
          <w:numId w:val="41"/>
        </w:numPr>
        <w:spacing w:line="340" w:lineRule="exact"/>
        <w:ind w:firstLineChars="0"/>
      </w:pPr>
      <w:r w:rsidRPr="00341A2A">
        <w:rPr>
          <w:rFonts w:hint="eastAsia"/>
        </w:rPr>
        <w:t>电源电压的</w:t>
      </w:r>
      <w:r w:rsidR="00B72233">
        <w:rPr>
          <w:rFonts w:hint="eastAsia"/>
        </w:rPr>
        <w:t>允许</w:t>
      </w:r>
      <w:r w:rsidRPr="00341A2A">
        <w:rPr>
          <w:rFonts w:hint="eastAsia"/>
        </w:rPr>
        <w:t>波动范围</w:t>
      </w:r>
      <w:r w:rsidR="00B72233">
        <w:rPr>
          <w:rFonts w:hint="eastAsia"/>
        </w:rPr>
        <w:t>为</w:t>
      </w:r>
      <w:r w:rsidRPr="00341A2A">
        <w:rPr>
          <w:rFonts w:hint="eastAsia"/>
        </w:rPr>
        <w:t>220V</w:t>
      </w:r>
      <w:r w:rsidRPr="00341A2A">
        <w:rPr>
          <w:rFonts w:hint="eastAsia"/>
        </w:rPr>
        <w:t>±</w:t>
      </w:r>
      <w:r w:rsidRPr="00341A2A">
        <w:rPr>
          <w:rFonts w:hint="eastAsia"/>
        </w:rPr>
        <w:t>22V</w:t>
      </w:r>
      <w:r w:rsidRPr="00341A2A">
        <w:rPr>
          <w:rFonts w:hint="eastAsia"/>
        </w:rPr>
        <w:t>；</w:t>
      </w:r>
    </w:p>
    <w:p w:rsidR="008F5C53" w:rsidRPr="00341A2A" w:rsidRDefault="00341A2A" w:rsidP="00341A2A">
      <w:pPr>
        <w:pStyle w:val="af8"/>
        <w:numPr>
          <w:ilvl w:val="0"/>
          <w:numId w:val="41"/>
        </w:numPr>
        <w:spacing w:line="340" w:lineRule="exact"/>
        <w:ind w:firstLineChars="0"/>
      </w:pPr>
      <w:r w:rsidRPr="00341A2A">
        <w:rPr>
          <w:rFonts w:hint="eastAsia"/>
        </w:rPr>
        <w:t>周围无振动、无腐蚀性介质和无电磁干扰；</w:t>
      </w:r>
    </w:p>
    <w:p w:rsidR="008F5C53" w:rsidRPr="00341A2A" w:rsidRDefault="00341A2A" w:rsidP="00341A2A">
      <w:pPr>
        <w:pStyle w:val="af8"/>
        <w:numPr>
          <w:ilvl w:val="0"/>
          <w:numId w:val="41"/>
        </w:numPr>
        <w:spacing w:line="340" w:lineRule="exact"/>
        <w:ind w:firstLineChars="0"/>
      </w:pPr>
      <w:r w:rsidRPr="00341A2A">
        <w:rPr>
          <w:rFonts w:hint="eastAsia"/>
        </w:rPr>
        <w:t>在稳固的基础上正确安装，水平度</w:t>
      </w:r>
      <w:r w:rsidR="00F2791E">
        <w:rPr>
          <w:rFonts w:hint="eastAsia"/>
        </w:rPr>
        <w:t>不大于</w:t>
      </w:r>
      <w:r w:rsidRPr="00341A2A">
        <w:rPr>
          <w:rFonts w:hint="eastAsia"/>
        </w:rPr>
        <w:t>0.2/</w:t>
      </w:r>
      <w:r w:rsidR="00B72233">
        <w:t>1000</w:t>
      </w:r>
      <w:r w:rsidRPr="00341A2A">
        <w:rPr>
          <w:rFonts w:hint="eastAsia"/>
        </w:rPr>
        <w:t>。</w:t>
      </w:r>
    </w:p>
    <w:p w:rsidR="005345DC" w:rsidRPr="003D5A9A" w:rsidRDefault="00003FCE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0" w:name="_Toc430357372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5345DC" w:rsidRPr="003D5A9A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CE3B17" w:rsidRPr="003D5A9A">
        <w:rPr>
          <w:rFonts w:ascii="黑体" w:eastAsia="黑体" w:hAnsi="黑体"/>
          <w:b w:val="0"/>
          <w:color w:val="000000"/>
          <w:sz w:val="21"/>
          <w:szCs w:val="21"/>
        </w:rPr>
        <w:t>2</w:t>
      </w:r>
      <w:r w:rsidR="00CB1CB6">
        <w:rPr>
          <w:rFonts w:ascii="黑体" w:eastAsia="黑体" w:hAnsi="黑体" w:hint="eastAsia"/>
          <w:b w:val="0"/>
          <w:color w:val="000000"/>
          <w:sz w:val="21"/>
          <w:szCs w:val="21"/>
        </w:rPr>
        <w:t>一般要求</w:t>
      </w:r>
      <w:bookmarkEnd w:id="30"/>
    </w:p>
    <w:p w:rsidR="006E6EC2" w:rsidRPr="006E6EC2" w:rsidRDefault="00003FCE" w:rsidP="00E67A7D">
      <w:pPr>
        <w:spacing w:line="34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6E6EC2">
        <w:rPr>
          <w:rFonts w:ascii="黑体" w:eastAsia="黑体" w:hAnsi="黑体"/>
          <w:color w:val="000000"/>
          <w:szCs w:val="21"/>
        </w:rPr>
        <w:t>.2.1</w:t>
      </w:r>
      <w:r w:rsidR="00885B8D" w:rsidRPr="00B72233">
        <w:rPr>
          <w:rFonts w:hint="eastAsia"/>
          <w:color w:val="000000"/>
        </w:rPr>
        <w:t>测试系统应布置在隔震台上，宜采用立式布置。</w:t>
      </w:r>
    </w:p>
    <w:p w:rsidR="005345DC" w:rsidRDefault="00003FCE" w:rsidP="00E67A7D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CB1CB6" w:rsidRPr="005236AD">
        <w:rPr>
          <w:rFonts w:ascii="黑体" w:eastAsia="黑体" w:hAnsi="黑体"/>
          <w:color w:val="000000"/>
          <w:szCs w:val="21"/>
        </w:rPr>
        <w:t>.</w:t>
      </w:r>
      <w:r w:rsidR="0018009E">
        <w:rPr>
          <w:rFonts w:ascii="黑体" w:eastAsia="黑体" w:hAnsi="黑体" w:hint="eastAsia"/>
          <w:color w:val="000000"/>
          <w:szCs w:val="21"/>
        </w:rPr>
        <w:t>2</w:t>
      </w:r>
      <w:r w:rsidR="00CB1CB6" w:rsidRPr="005236AD">
        <w:rPr>
          <w:rFonts w:ascii="黑体" w:eastAsia="黑体" w:hAnsi="黑体"/>
          <w:color w:val="000000"/>
          <w:szCs w:val="21"/>
        </w:rPr>
        <w:t>.</w:t>
      </w:r>
      <w:r w:rsidR="006E6EC2">
        <w:rPr>
          <w:rFonts w:ascii="黑体" w:eastAsia="黑体" w:hAnsi="黑体"/>
          <w:color w:val="000000"/>
          <w:szCs w:val="21"/>
        </w:rPr>
        <w:t>2</w:t>
      </w:r>
      <w:r w:rsidR="00885B8D" w:rsidRPr="00B72233">
        <w:rPr>
          <w:rFonts w:hint="eastAsia"/>
          <w:color w:val="000000"/>
        </w:rPr>
        <w:t>测试系统主机应能搭载成像装置，且能预留出水平及竖直方向足够大的行程范围，以便对被测试样特定区域观测位置进行调整。</w:t>
      </w:r>
    </w:p>
    <w:p w:rsidR="007203DC" w:rsidRDefault="007203DC" w:rsidP="007203DC">
      <w:pPr>
        <w:pStyle w:val="a7"/>
        <w:spacing w:line="340" w:lineRule="exact"/>
        <w:ind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</w:t>
      </w:r>
      <w:r w:rsidRPr="00823C9B">
        <w:rPr>
          <w:rFonts w:ascii="黑体" w:eastAsia="黑体" w:hAnsi="黑体" w:hint="eastAsia"/>
          <w:color w:val="000000"/>
          <w:szCs w:val="21"/>
        </w:rPr>
        <w:t>.</w:t>
      </w:r>
      <w:r>
        <w:rPr>
          <w:rFonts w:ascii="黑体" w:eastAsia="黑体" w:hAnsi="黑体"/>
          <w:color w:val="000000"/>
          <w:szCs w:val="21"/>
        </w:rPr>
        <w:t>2.3</w:t>
      </w:r>
      <w:r w:rsidRPr="007D5E09">
        <w:rPr>
          <w:rFonts w:asciiTheme="minorEastAsia" w:eastAsiaTheme="minorEastAsia" w:hAnsiTheme="minorEastAsia" w:hint="eastAsia"/>
          <w:color w:val="000000"/>
          <w:szCs w:val="21"/>
        </w:rPr>
        <w:t>测试系统机架应具有足够的刚度和试验空间，能方便地进行试验并便于试样和夹头等装卸，便于检测时标准器具的装卸。</w:t>
      </w:r>
    </w:p>
    <w:p w:rsidR="007203DC" w:rsidRPr="00AD5C82" w:rsidRDefault="007203DC" w:rsidP="007203DC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Pr="00823C9B">
        <w:rPr>
          <w:rFonts w:ascii="黑体" w:eastAsia="黑体" w:hAnsi="黑体" w:hint="eastAsia"/>
          <w:color w:val="000000"/>
          <w:szCs w:val="21"/>
        </w:rPr>
        <w:t>.</w:t>
      </w:r>
      <w:r>
        <w:rPr>
          <w:rFonts w:ascii="黑体" w:eastAsia="黑体" w:hAnsi="黑体"/>
          <w:color w:val="000000"/>
          <w:szCs w:val="21"/>
        </w:rPr>
        <w:t>2.4</w:t>
      </w:r>
      <w:r>
        <w:rPr>
          <w:rFonts w:hint="eastAsia"/>
          <w:color w:val="000000"/>
        </w:rPr>
        <w:t>测试系统</w:t>
      </w:r>
      <w:r w:rsidRPr="00AD5C82"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力矩加载和卸载的</w:t>
      </w:r>
      <w:r w:rsidRPr="00AD5C82">
        <w:rPr>
          <w:rFonts w:hint="eastAsia"/>
          <w:color w:val="000000"/>
        </w:rPr>
        <w:t>过程中应平稳，无冲击和</w:t>
      </w:r>
      <w:r>
        <w:rPr>
          <w:rFonts w:hint="eastAsia"/>
          <w:color w:val="000000"/>
        </w:rPr>
        <w:t>共振</w:t>
      </w:r>
      <w:r w:rsidRPr="00AD5C82">
        <w:rPr>
          <w:rFonts w:hint="eastAsia"/>
          <w:color w:val="000000"/>
        </w:rPr>
        <w:t>现象。</w:t>
      </w:r>
    </w:p>
    <w:p w:rsidR="006F42BE" w:rsidRDefault="00003FCE" w:rsidP="00E67A7D">
      <w:pPr>
        <w:spacing w:line="340" w:lineRule="exact"/>
      </w:pPr>
      <w:r>
        <w:rPr>
          <w:rFonts w:ascii="黑体" w:eastAsia="黑体" w:hAnsi="黑体"/>
          <w:szCs w:val="21"/>
        </w:rPr>
        <w:t>4</w:t>
      </w:r>
      <w:r w:rsidR="0096236A" w:rsidRPr="0096236A">
        <w:rPr>
          <w:rFonts w:ascii="黑体" w:eastAsia="黑体" w:hAnsi="黑体"/>
          <w:szCs w:val="21"/>
        </w:rPr>
        <w:t>.2.</w:t>
      </w:r>
      <w:r w:rsidR="007203DC">
        <w:rPr>
          <w:rFonts w:ascii="黑体" w:eastAsia="黑体" w:hAnsi="黑体"/>
          <w:szCs w:val="21"/>
        </w:rPr>
        <w:t>5</w:t>
      </w:r>
      <w:r w:rsidR="00885B8D" w:rsidRPr="007052DB">
        <w:rPr>
          <w:rFonts w:hint="eastAsia"/>
          <w:color w:val="000000"/>
        </w:rPr>
        <w:t>测试</w:t>
      </w:r>
      <w:r w:rsidR="00885B8D">
        <w:rPr>
          <w:rFonts w:hint="eastAsia"/>
          <w:color w:val="000000"/>
        </w:rPr>
        <w:t>系统</w:t>
      </w:r>
      <w:r w:rsidR="00885B8D" w:rsidRPr="007052DB">
        <w:rPr>
          <w:rFonts w:hint="eastAsia"/>
          <w:color w:val="000000"/>
        </w:rPr>
        <w:t>应具有单独进行弯曲试验、扭转试验</w:t>
      </w:r>
      <w:r w:rsidR="00885B8D">
        <w:rPr>
          <w:rFonts w:hint="eastAsia"/>
          <w:color w:val="000000"/>
        </w:rPr>
        <w:t>和进行</w:t>
      </w:r>
      <w:r w:rsidR="00885B8D" w:rsidRPr="007052DB">
        <w:rPr>
          <w:rFonts w:hint="eastAsia"/>
          <w:color w:val="000000"/>
        </w:rPr>
        <w:t>弯曲</w:t>
      </w:r>
      <w:r w:rsidR="00885B8D" w:rsidRPr="007052DB">
        <w:rPr>
          <w:color w:val="000000"/>
        </w:rPr>
        <w:t>-</w:t>
      </w:r>
      <w:r w:rsidR="00885B8D" w:rsidRPr="007052DB">
        <w:rPr>
          <w:rFonts w:hint="eastAsia"/>
          <w:color w:val="000000"/>
        </w:rPr>
        <w:t>扭转复合试验的功能，并</w:t>
      </w:r>
      <w:r w:rsidR="00885B8D">
        <w:rPr>
          <w:rFonts w:hint="eastAsia"/>
          <w:color w:val="000000"/>
        </w:rPr>
        <w:t>能够</w:t>
      </w:r>
      <w:r w:rsidR="00885B8D" w:rsidRPr="007052DB">
        <w:rPr>
          <w:rFonts w:hint="eastAsia"/>
          <w:color w:val="000000"/>
        </w:rPr>
        <w:t>在试验过程中实现原位监测。</w:t>
      </w:r>
    </w:p>
    <w:p w:rsidR="006E6EC2" w:rsidRDefault="00003FCE" w:rsidP="006E6EC2">
      <w:pPr>
        <w:spacing w:line="340" w:lineRule="exact"/>
        <w:rPr>
          <w:color w:val="000000"/>
        </w:rPr>
      </w:pPr>
      <w:r>
        <w:rPr>
          <w:rFonts w:ascii="黑体" w:eastAsia="黑体" w:hAnsi="黑体"/>
          <w:szCs w:val="21"/>
        </w:rPr>
        <w:t>4</w:t>
      </w:r>
      <w:bookmarkStart w:id="31" w:name="OLE_LINK7"/>
      <w:r w:rsidR="00B72233">
        <w:rPr>
          <w:rFonts w:ascii="黑体" w:eastAsia="黑体" w:hAnsi="黑体"/>
          <w:szCs w:val="21"/>
        </w:rPr>
        <w:t>.2.</w:t>
      </w:r>
      <w:r w:rsidR="007203DC">
        <w:rPr>
          <w:rFonts w:ascii="黑体" w:eastAsia="黑体" w:hAnsi="黑体"/>
          <w:szCs w:val="21"/>
        </w:rPr>
        <w:t>6</w:t>
      </w:r>
      <w:r w:rsidR="00885B8D">
        <w:rPr>
          <w:rFonts w:hint="eastAsia"/>
        </w:rPr>
        <w:t>测试系统中的测量控制系统和成像装置不应产生相互电磁干扰</w:t>
      </w:r>
      <w:r w:rsidR="00885B8D" w:rsidRPr="0096236A">
        <w:rPr>
          <w:rFonts w:hint="eastAsia"/>
        </w:rPr>
        <w:t>。</w:t>
      </w:r>
      <w:bookmarkEnd w:id="31"/>
    </w:p>
    <w:p w:rsidR="00087670" w:rsidRPr="00087670" w:rsidRDefault="00087670" w:rsidP="000E63A4">
      <w:pPr>
        <w:pStyle w:val="2"/>
        <w:spacing w:beforeLines="50" w:afterLines="50"/>
        <w:rPr>
          <w:rFonts w:ascii="黑体" w:eastAsia="黑体" w:hAnsi="黑体"/>
          <w:b w:val="0"/>
          <w:sz w:val="21"/>
          <w:szCs w:val="21"/>
        </w:rPr>
      </w:pPr>
      <w:bookmarkStart w:id="32" w:name="_Toc430357373"/>
      <w:r w:rsidRPr="00087670">
        <w:rPr>
          <w:rFonts w:ascii="黑体" w:eastAsia="黑体" w:hAnsi="黑体"/>
          <w:b w:val="0"/>
          <w:sz w:val="21"/>
          <w:szCs w:val="21"/>
        </w:rPr>
        <w:t>4.3试样</w:t>
      </w:r>
      <w:r w:rsidRPr="00087670">
        <w:rPr>
          <w:rFonts w:ascii="黑体" w:eastAsia="黑体" w:hAnsi="黑体" w:hint="eastAsia"/>
          <w:b w:val="0"/>
          <w:sz w:val="21"/>
          <w:szCs w:val="21"/>
        </w:rPr>
        <w:t>夹头</w:t>
      </w:r>
      <w:bookmarkEnd w:id="32"/>
    </w:p>
    <w:p w:rsidR="0008780E" w:rsidRDefault="0008780E" w:rsidP="0008780E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4.3.1</w:t>
      </w:r>
      <w:r w:rsidR="00087670">
        <w:rPr>
          <w:rFonts w:hint="eastAsia"/>
          <w:color w:val="000000"/>
        </w:rPr>
        <w:t>测试系统</w:t>
      </w:r>
      <w:r>
        <w:rPr>
          <w:rFonts w:hint="eastAsia"/>
          <w:color w:val="000000"/>
        </w:rPr>
        <w:t>应具有一个不动</w:t>
      </w:r>
      <w:r w:rsidR="00087670">
        <w:rPr>
          <w:rFonts w:hint="eastAsia"/>
          <w:color w:val="000000"/>
        </w:rPr>
        <w:t>夹头</w:t>
      </w:r>
      <w:r>
        <w:rPr>
          <w:rFonts w:hint="eastAsia"/>
          <w:color w:val="000000"/>
        </w:rPr>
        <w:t>和一个主动夹头。不动夹头在实验过程中不发生运动，用于固定试样的一端。主动夹头在实验过程中跟随力矩加载系统进行运动，用于对试样施加弯矩和扭矩载荷。</w:t>
      </w:r>
    </w:p>
    <w:p w:rsidR="00087670" w:rsidRPr="00AD5C82" w:rsidRDefault="0008780E" w:rsidP="0008780E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4.3.2</w:t>
      </w:r>
      <w:r>
        <w:rPr>
          <w:rFonts w:hint="eastAsia"/>
          <w:color w:val="000000"/>
        </w:rPr>
        <w:t>测试系统的试样夹头</w:t>
      </w:r>
      <w:r w:rsidR="00087670" w:rsidRPr="00AD5C82">
        <w:rPr>
          <w:rFonts w:hint="eastAsia"/>
          <w:color w:val="000000"/>
        </w:rPr>
        <w:t>应满足：</w:t>
      </w:r>
    </w:p>
    <w:p w:rsidR="00087670" w:rsidRPr="00AD5C82" w:rsidRDefault="00087670" w:rsidP="00087670">
      <w:pPr>
        <w:spacing w:line="340" w:lineRule="exact"/>
        <w:ind w:firstLineChars="220" w:firstLine="462"/>
        <w:rPr>
          <w:color w:val="000000"/>
        </w:rPr>
      </w:pPr>
      <w:r w:rsidRPr="00AD5C82">
        <w:rPr>
          <w:rFonts w:hint="eastAsia"/>
          <w:color w:val="000000"/>
        </w:rPr>
        <w:t>a</w:t>
      </w:r>
      <w:r w:rsidRPr="00AD5C82">
        <w:rPr>
          <w:rFonts w:hint="eastAsia"/>
          <w:color w:val="000000"/>
        </w:rPr>
        <w:t>）在试验过程中，夹持试样可靠，被测试样与</w:t>
      </w:r>
      <w:r>
        <w:rPr>
          <w:rFonts w:hint="eastAsia"/>
          <w:color w:val="000000"/>
        </w:rPr>
        <w:t>夹头</w:t>
      </w:r>
      <w:r w:rsidRPr="00AD5C82">
        <w:rPr>
          <w:rFonts w:hint="eastAsia"/>
          <w:color w:val="000000"/>
        </w:rPr>
        <w:t>的接触区域无显著相对滑动；</w:t>
      </w:r>
    </w:p>
    <w:p w:rsidR="00087670" w:rsidRPr="00AD5C82" w:rsidRDefault="00087670" w:rsidP="00087670">
      <w:pPr>
        <w:spacing w:line="340" w:lineRule="exact"/>
        <w:ind w:firstLineChars="220" w:firstLine="462"/>
        <w:rPr>
          <w:color w:val="000000"/>
        </w:rPr>
      </w:pPr>
      <w:r w:rsidRPr="00AD5C82">
        <w:rPr>
          <w:rFonts w:hint="eastAsia"/>
          <w:color w:val="000000"/>
        </w:rPr>
        <w:t>b</w:t>
      </w:r>
      <w:r w:rsidRPr="00AD5C82">
        <w:rPr>
          <w:rFonts w:hint="eastAsia"/>
          <w:color w:val="000000"/>
        </w:rPr>
        <w:t>）施加</w:t>
      </w:r>
      <w:r>
        <w:rPr>
          <w:rFonts w:hint="eastAsia"/>
          <w:color w:val="000000"/>
        </w:rPr>
        <w:t>力矩</w:t>
      </w:r>
      <w:r w:rsidRPr="00AD5C82">
        <w:rPr>
          <w:rFonts w:hint="eastAsia"/>
          <w:color w:val="000000"/>
        </w:rPr>
        <w:t>后，</w:t>
      </w:r>
      <w:r>
        <w:rPr>
          <w:rFonts w:hint="eastAsia"/>
          <w:color w:val="000000"/>
        </w:rPr>
        <w:t>夹头</w:t>
      </w:r>
      <w:r w:rsidRPr="00AD5C82">
        <w:rPr>
          <w:rFonts w:hint="eastAsia"/>
          <w:color w:val="000000"/>
        </w:rPr>
        <w:t>与试样接触的部位</w:t>
      </w:r>
      <w:r>
        <w:rPr>
          <w:rFonts w:hint="eastAsia"/>
          <w:color w:val="000000"/>
        </w:rPr>
        <w:t>应</w:t>
      </w:r>
      <w:r w:rsidRPr="00AD5C82">
        <w:rPr>
          <w:rFonts w:hint="eastAsia"/>
          <w:color w:val="000000"/>
        </w:rPr>
        <w:t>无损伤；</w:t>
      </w:r>
    </w:p>
    <w:p w:rsidR="00087670" w:rsidRDefault="00087670" w:rsidP="00087670">
      <w:pPr>
        <w:spacing w:line="340" w:lineRule="exact"/>
        <w:ind w:firstLineChars="220" w:firstLine="462"/>
        <w:rPr>
          <w:color w:val="000000"/>
        </w:rPr>
      </w:pPr>
      <w:r w:rsidRPr="00AD5C82">
        <w:rPr>
          <w:rFonts w:hint="eastAsia"/>
          <w:color w:val="000000"/>
        </w:rPr>
        <w:t>c</w:t>
      </w:r>
      <w:r>
        <w:rPr>
          <w:rFonts w:hint="eastAsia"/>
          <w:color w:val="000000"/>
        </w:rPr>
        <w:t>）</w:t>
      </w:r>
      <w:r w:rsidRPr="0096236A">
        <w:rPr>
          <w:rFonts w:hint="eastAsia"/>
        </w:rPr>
        <w:t>应</w:t>
      </w:r>
      <w:r>
        <w:rPr>
          <w:rFonts w:hint="eastAsia"/>
          <w:color w:val="000000"/>
        </w:rPr>
        <w:t>具有</w:t>
      </w:r>
      <w:r w:rsidRPr="00AD5C82">
        <w:rPr>
          <w:rFonts w:hint="eastAsia"/>
          <w:color w:val="000000"/>
        </w:rPr>
        <w:t>互换</w:t>
      </w:r>
      <w:r>
        <w:rPr>
          <w:rFonts w:hint="eastAsia"/>
          <w:color w:val="000000"/>
        </w:rPr>
        <w:t>性</w:t>
      </w:r>
      <w:r w:rsidRPr="00AD5C82">
        <w:rPr>
          <w:rFonts w:hint="eastAsia"/>
          <w:color w:val="000000"/>
        </w:rPr>
        <w:t>。</w:t>
      </w:r>
    </w:p>
    <w:p w:rsidR="00A73517" w:rsidRDefault="00A44CDA" w:rsidP="000E63A4">
      <w:pPr>
        <w:pStyle w:val="2"/>
        <w:spacing w:beforeLines="50" w:afterLines="50"/>
        <w:rPr>
          <w:rFonts w:ascii="黑体" w:eastAsia="黑体" w:hAnsi="黑体"/>
          <w:b w:val="0"/>
          <w:sz w:val="21"/>
          <w:szCs w:val="21"/>
        </w:rPr>
      </w:pPr>
      <w:bookmarkStart w:id="33" w:name="_Toc430357374"/>
      <w:r w:rsidRPr="00983609">
        <w:rPr>
          <w:rFonts w:ascii="黑体" w:eastAsia="黑体" w:hAnsi="黑体"/>
          <w:b w:val="0"/>
          <w:sz w:val="21"/>
          <w:szCs w:val="21"/>
        </w:rPr>
        <w:t>4</w:t>
      </w:r>
      <w:r w:rsidR="00A73517" w:rsidRPr="00983609">
        <w:rPr>
          <w:rFonts w:ascii="黑体" w:eastAsia="黑体" w:hAnsi="黑体" w:hint="eastAsia"/>
          <w:b w:val="0"/>
          <w:sz w:val="21"/>
          <w:szCs w:val="21"/>
        </w:rPr>
        <w:t>.</w:t>
      </w:r>
      <w:r w:rsidR="00087670">
        <w:rPr>
          <w:rFonts w:ascii="黑体" w:eastAsia="黑体" w:hAnsi="黑体"/>
          <w:b w:val="0"/>
          <w:sz w:val="21"/>
          <w:szCs w:val="21"/>
        </w:rPr>
        <w:t>4</w:t>
      </w:r>
      <w:r w:rsidR="00983609">
        <w:rPr>
          <w:rFonts w:ascii="黑体" w:eastAsia="黑体" w:hAnsi="黑体" w:hint="eastAsia"/>
          <w:b w:val="0"/>
          <w:sz w:val="21"/>
          <w:szCs w:val="21"/>
        </w:rPr>
        <w:t>弯矩</w:t>
      </w:r>
      <w:r w:rsidR="00754221" w:rsidRPr="00983609">
        <w:rPr>
          <w:rFonts w:ascii="黑体" w:eastAsia="黑体" w:hAnsi="黑体" w:hint="eastAsia"/>
          <w:b w:val="0"/>
          <w:sz w:val="21"/>
          <w:szCs w:val="21"/>
        </w:rPr>
        <w:t>加载</w:t>
      </w:r>
      <w:r w:rsidR="00A73517" w:rsidRPr="00983609">
        <w:rPr>
          <w:rFonts w:ascii="黑体" w:eastAsia="黑体" w:hAnsi="黑体" w:hint="eastAsia"/>
          <w:b w:val="0"/>
          <w:sz w:val="21"/>
          <w:szCs w:val="21"/>
        </w:rPr>
        <w:t>系统</w:t>
      </w:r>
      <w:bookmarkEnd w:id="33"/>
    </w:p>
    <w:p w:rsidR="00F2340B" w:rsidRPr="006E6EC2" w:rsidRDefault="00F2340B" w:rsidP="00F2340B">
      <w:pPr>
        <w:spacing w:line="34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4.4.1</w:t>
      </w:r>
      <w:r>
        <w:rPr>
          <w:rFonts w:hint="eastAsia"/>
          <w:color w:val="000000"/>
        </w:rPr>
        <w:t>扭矩加载过程中弯矩加载系统应能正常工作</w:t>
      </w:r>
      <w:r w:rsidRPr="00B72233">
        <w:rPr>
          <w:rFonts w:hint="eastAsia"/>
          <w:color w:val="000000"/>
        </w:rPr>
        <w:t>。</w:t>
      </w:r>
    </w:p>
    <w:p w:rsidR="00F2340B" w:rsidRPr="006E6EC2" w:rsidRDefault="00F2340B" w:rsidP="00F2340B">
      <w:pPr>
        <w:spacing w:line="34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4.4.2</w:t>
      </w:r>
      <w:r>
        <w:rPr>
          <w:rFonts w:hint="eastAsia"/>
        </w:rPr>
        <w:t>弯矩施加机构的力臂长度</w:t>
      </w:r>
      <w:r w:rsidR="00EE31A6">
        <w:rPr>
          <w:rFonts w:hint="eastAsia"/>
        </w:rPr>
        <w:t>最大允许</w:t>
      </w:r>
      <w:r>
        <w:rPr>
          <w:rFonts w:hint="eastAsia"/>
        </w:rPr>
        <w:t>相对误差为</w:t>
      </w:r>
      <w:r w:rsidRPr="00AD5C82">
        <w:rPr>
          <w:rFonts w:ascii="宋体" w:hAnsi="宋体" w:hint="eastAsia"/>
          <w:color w:val="000000"/>
        </w:rPr>
        <w:t>±</w:t>
      </w:r>
      <w:r>
        <w:rPr>
          <w:color w:val="000000"/>
        </w:rPr>
        <w:t>0.3</w:t>
      </w:r>
      <w:r w:rsidRPr="00AD5C82">
        <w:rPr>
          <w:rFonts w:hint="eastAsia"/>
          <w:color w:val="000000"/>
        </w:rPr>
        <w:t>％</w:t>
      </w:r>
      <w:r>
        <w:rPr>
          <w:rFonts w:hint="eastAsia"/>
          <w:color w:val="000000"/>
        </w:rPr>
        <w:t>。</w:t>
      </w:r>
    </w:p>
    <w:p w:rsidR="007203DC" w:rsidRDefault="007203DC" w:rsidP="000E63A4">
      <w:pPr>
        <w:pStyle w:val="2"/>
        <w:spacing w:beforeLines="50" w:afterLines="50"/>
        <w:rPr>
          <w:rFonts w:ascii="黑体" w:eastAsia="黑体" w:hAnsi="黑体"/>
          <w:b w:val="0"/>
          <w:sz w:val="21"/>
          <w:szCs w:val="21"/>
        </w:rPr>
      </w:pPr>
      <w:bookmarkStart w:id="34" w:name="_Toc430357375"/>
      <w:r w:rsidRPr="00983609">
        <w:rPr>
          <w:rFonts w:ascii="黑体" w:eastAsia="黑体" w:hAnsi="黑体"/>
          <w:b w:val="0"/>
          <w:sz w:val="21"/>
          <w:szCs w:val="21"/>
        </w:rPr>
        <w:lastRenderedPageBreak/>
        <w:t>4</w:t>
      </w:r>
      <w:r w:rsidRPr="00983609">
        <w:rPr>
          <w:rFonts w:ascii="黑体" w:eastAsia="黑体" w:hAnsi="黑体" w:hint="eastAsia"/>
          <w:b w:val="0"/>
          <w:sz w:val="21"/>
          <w:szCs w:val="21"/>
        </w:rPr>
        <w:t>.</w:t>
      </w:r>
      <w:r w:rsidR="00087670">
        <w:rPr>
          <w:rFonts w:ascii="黑体" w:eastAsia="黑体" w:hAnsi="黑体"/>
          <w:b w:val="0"/>
          <w:sz w:val="21"/>
          <w:szCs w:val="21"/>
        </w:rPr>
        <w:t>5</w:t>
      </w:r>
      <w:r>
        <w:rPr>
          <w:rFonts w:ascii="黑体" w:eastAsia="黑体" w:hAnsi="黑体" w:hint="eastAsia"/>
          <w:b w:val="0"/>
          <w:sz w:val="21"/>
          <w:szCs w:val="21"/>
        </w:rPr>
        <w:t>扭矩</w:t>
      </w:r>
      <w:r w:rsidRPr="00983609">
        <w:rPr>
          <w:rFonts w:ascii="黑体" w:eastAsia="黑体" w:hAnsi="黑体" w:hint="eastAsia"/>
          <w:b w:val="0"/>
          <w:sz w:val="21"/>
          <w:szCs w:val="21"/>
        </w:rPr>
        <w:t>加载系统</w:t>
      </w:r>
      <w:bookmarkEnd w:id="34"/>
    </w:p>
    <w:p w:rsidR="00F2340B" w:rsidRPr="006E6EC2" w:rsidRDefault="00F2340B" w:rsidP="00F2340B">
      <w:pPr>
        <w:spacing w:line="34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4.5.1</w:t>
      </w:r>
      <w:r>
        <w:rPr>
          <w:rFonts w:hint="eastAsia"/>
          <w:color w:val="000000"/>
        </w:rPr>
        <w:t>弯矩加载过程中扭矩加载系统应能正常工作</w:t>
      </w:r>
      <w:r w:rsidRPr="00B72233">
        <w:rPr>
          <w:rFonts w:hint="eastAsia"/>
          <w:color w:val="000000"/>
        </w:rPr>
        <w:t>。</w:t>
      </w:r>
    </w:p>
    <w:p w:rsidR="00087670" w:rsidRPr="00087670" w:rsidRDefault="00F2340B" w:rsidP="00F2340B">
      <w:pPr>
        <w:pStyle w:val="a7"/>
        <w:ind w:firstLine="0"/>
      </w:pPr>
      <w:r>
        <w:rPr>
          <w:rFonts w:ascii="黑体" w:eastAsia="黑体" w:hAnsi="黑体"/>
          <w:color w:val="000000"/>
          <w:szCs w:val="21"/>
        </w:rPr>
        <w:t>4.5.2</w:t>
      </w:r>
      <w:r w:rsidR="00087670">
        <w:rPr>
          <w:rFonts w:hint="eastAsia"/>
          <w:color w:val="000000"/>
        </w:rPr>
        <w:t>扭矩加载的速度</w:t>
      </w:r>
      <w:r w:rsidR="00087670" w:rsidRPr="00AD5C82">
        <w:rPr>
          <w:rFonts w:hint="eastAsia"/>
          <w:color w:val="000000"/>
        </w:rPr>
        <w:t>应满足：</w:t>
      </w:r>
    </w:p>
    <w:p w:rsidR="006913C2" w:rsidRPr="002034B4" w:rsidRDefault="00087670" w:rsidP="00087670">
      <w:pPr>
        <w:pStyle w:val="a7"/>
        <w:spacing w:line="340" w:lineRule="exact"/>
      </w:pPr>
      <w:r w:rsidRPr="00AD5C82">
        <w:rPr>
          <w:rFonts w:hint="eastAsia"/>
          <w:color w:val="000000"/>
        </w:rPr>
        <w:t>a</w:t>
      </w:r>
      <w:r w:rsidRPr="00AD5C82">
        <w:rPr>
          <w:rFonts w:hint="eastAsia"/>
          <w:color w:val="000000"/>
        </w:rPr>
        <w:t>）</w:t>
      </w:r>
      <w:r w:rsidR="006913C2">
        <w:rPr>
          <w:rFonts w:hint="eastAsia"/>
        </w:rPr>
        <w:t>扭转速度的示值相对误差</w:t>
      </w:r>
      <w:r>
        <w:rPr>
          <w:rFonts w:hint="eastAsia"/>
        </w:rPr>
        <w:t>的最大允许值为</w:t>
      </w:r>
      <w:r w:rsidR="006913C2" w:rsidRPr="00AD5C82">
        <w:rPr>
          <w:rFonts w:ascii="宋体" w:hAnsi="宋体" w:hint="eastAsia"/>
          <w:color w:val="000000"/>
        </w:rPr>
        <w:t>±</w:t>
      </w:r>
      <w:r w:rsidR="006913C2">
        <w:rPr>
          <w:color w:val="000000"/>
        </w:rPr>
        <w:t>1</w:t>
      </w:r>
      <w:r w:rsidR="006913C2">
        <w:rPr>
          <w:rFonts w:hint="eastAsia"/>
          <w:color w:val="000000"/>
        </w:rPr>
        <w:t>.0</w:t>
      </w:r>
      <w:r w:rsidR="006913C2" w:rsidRPr="00AD5C82">
        <w:rPr>
          <w:rFonts w:hint="eastAsia"/>
          <w:color w:val="000000"/>
        </w:rPr>
        <w:t>％</w:t>
      </w:r>
      <w:r w:rsidR="006913C2">
        <w:rPr>
          <w:rFonts w:hint="eastAsia"/>
          <w:color w:val="000000"/>
        </w:rPr>
        <w:t>；</w:t>
      </w:r>
    </w:p>
    <w:p w:rsidR="007203DC" w:rsidRPr="006913C2" w:rsidRDefault="00087670" w:rsidP="00087670">
      <w:pPr>
        <w:pStyle w:val="a7"/>
        <w:spacing w:line="340" w:lineRule="exact"/>
        <w:rPr>
          <w:color w:val="000000"/>
        </w:rPr>
      </w:pPr>
      <w:r w:rsidRPr="00AD5C82">
        <w:rPr>
          <w:rFonts w:hint="eastAsia"/>
          <w:color w:val="000000"/>
        </w:rPr>
        <w:t>b</w:t>
      </w:r>
      <w:r w:rsidRPr="00AD5C82">
        <w:rPr>
          <w:rFonts w:hint="eastAsia"/>
          <w:color w:val="000000"/>
        </w:rPr>
        <w:t>）</w:t>
      </w:r>
      <w:r w:rsidR="006913C2">
        <w:rPr>
          <w:rFonts w:hint="eastAsia"/>
        </w:rPr>
        <w:t>扭转速度的示值重复性</w:t>
      </w:r>
      <w:r>
        <w:rPr>
          <w:rFonts w:hint="eastAsia"/>
        </w:rPr>
        <w:t>不大于</w:t>
      </w:r>
      <w:r w:rsidR="006913C2">
        <w:rPr>
          <w:color w:val="000000"/>
        </w:rPr>
        <w:t>1</w:t>
      </w:r>
      <w:r w:rsidR="006913C2">
        <w:rPr>
          <w:rFonts w:hint="eastAsia"/>
          <w:color w:val="000000"/>
        </w:rPr>
        <w:t>.0</w:t>
      </w:r>
      <w:r w:rsidR="006913C2" w:rsidRPr="00AD5C82">
        <w:rPr>
          <w:rFonts w:hint="eastAsia"/>
          <w:color w:val="000000"/>
        </w:rPr>
        <w:t>％</w:t>
      </w:r>
      <w:r>
        <w:rPr>
          <w:rFonts w:hint="eastAsia"/>
          <w:color w:val="000000"/>
        </w:rPr>
        <w:t>。</w:t>
      </w:r>
    </w:p>
    <w:p w:rsidR="00A73517" w:rsidRPr="005E0CB1" w:rsidRDefault="000500C8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5" w:name="_Toc430357376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387126">
        <w:rPr>
          <w:rFonts w:ascii="黑体" w:eastAsia="黑体" w:hAnsi="黑体"/>
          <w:b w:val="0"/>
          <w:color w:val="000000"/>
          <w:sz w:val="21"/>
          <w:szCs w:val="21"/>
        </w:rPr>
        <w:t>6</w:t>
      </w:r>
      <w:r w:rsidR="00401C7D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力矩测量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系统</w:t>
      </w:r>
      <w:bookmarkEnd w:id="35"/>
    </w:p>
    <w:p w:rsidR="00A73517" w:rsidRDefault="000500C8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D06AF5" w:rsidRPr="00AD5C82">
        <w:rPr>
          <w:rFonts w:ascii="黑体" w:eastAsia="黑体" w:hAnsi="黑体" w:hint="eastAsia"/>
          <w:color w:val="000000"/>
          <w:szCs w:val="21"/>
        </w:rPr>
        <w:t>.</w:t>
      </w:r>
      <w:r w:rsidR="00387126">
        <w:rPr>
          <w:rFonts w:ascii="黑体" w:eastAsia="黑体" w:hAnsi="黑体"/>
          <w:color w:val="000000"/>
          <w:szCs w:val="21"/>
        </w:rPr>
        <w:t>6</w:t>
      </w:r>
      <w:r w:rsidR="00D06AF5" w:rsidRPr="00AD5C82">
        <w:rPr>
          <w:rFonts w:ascii="黑体" w:eastAsia="黑体" w:hAnsi="黑体" w:hint="eastAsia"/>
          <w:color w:val="000000"/>
          <w:szCs w:val="21"/>
        </w:rPr>
        <w:t>.1</w:t>
      </w:r>
      <w:r w:rsidR="00D06AF5">
        <w:rPr>
          <w:rFonts w:hint="eastAsia"/>
          <w:color w:val="000000"/>
        </w:rPr>
        <w:t>力矩</w:t>
      </w:r>
      <w:r w:rsidR="00EE31A6">
        <w:rPr>
          <w:rFonts w:hint="eastAsia"/>
          <w:color w:val="000000"/>
        </w:rPr>
        <w:t>测量系统的指示装置</w:t>
      </w:r>
      <w:r w:rsidR="005F6ABF" w:rsidRPr="00693F48">
        <w:rPr>
          <w:rFonts w:hint="eastAsia"/>
          <w:color w:val="000000"/>
        </w:rPr>
        <w:t>应能</w:t>
      </w:r>
      <w:r w:rsidR="00907783">
        <w:rPr>
          <w:rFonts w:hint="eastAsia"/>
          <w:color w:val="000000"/>
        </w:rPr>
        <w:t>同时、</w:t>
      </w:r>
      <w:r w:rsidR="005F6ABF" w:rsidRPr="00693F48">
        <w:rPr>
          <w:rFonts w:hint="eastAsia"/>
          <w:color w:val="000000"/>
        </w:rPr>
        <w:t>实时</w:t>
      </w:r>
      <w:r w:rsidR="00907783">
        <w:rPr>
          <w:rFonts w:hint="eastAsia"/>
          <w:color w:val="000000"/>
        </w:rPr>
        <w:t>、</w:t>
      </w:r>
      <w:r w:rsidR="005F6ABF" w:rsidRPr="00693F48">
        <w:rPr>
          <w:rFonts w:hint="eastAsia"/>
          <w:color w:val="000000"/>
        </w:rPr>
        <w:t>连续</w:t>
      </w:r>
      <w:r w:rsidR="00D06AF5">
        <w:rPr>
          <w:rFonts w:hint="eastAsia"/>
          <w:color w:val="000000"/>
        </w:rPr>
        <w:t>、准确地指示出施加在试样上的</w:t>
      </w:r>
      <w:r w:rsidR="00907783">
        <w:rPr>
          <w:rFonts w:hint="eastAsia"/>
          <w:color w:val="000000"/>
        </w:rPr>
        <w:t>弯矩和扭矩</w:t>
      </w:r>
      <w:r w:rsidR="00A73517" w:rsidRPr="00AD5C82">
        <w:rPr>
          <w:rFonts w:hint="eastAsia"/>
          <w:color w:val="000000"/>
        </w:rPr>
        <w:t>值</w:t>
      </w:r>
      <w:r w:rsidR="00924A6F">
        <w:rPr>
          <w:rFonts w:hint="eastAsia"/>
          <w:color w:val="000000"/>
        </w:rPr>
        <w:t>，</w:t>
      </w:r>
      <w:r w:rsidR="00924A6F" w:rsidRPr="00AD5C82">
        <w:rPr>
          <w:rFonts w:hint="eastAsia"/>
          <w:color w:val="000000"/>
        </w:rPr>
        <w:t>应</w:t>
      </w:r>
      <w:r w:rsidR="00627FC5">
        <w:rPr>
          <w:rFonts w:hint="eastAsia"/>
          <w:color w:val="000000"/>
        </w:rPr>
        <w:t>具备</w:t>
      </w:r>
      <w:r w:rsidR="00924A6F" w:rsidRPr="00AD5C82">
        <w:rPr>
          <w:rFonts w:hint="eastAsia"/>
          <w:color w:val="000000"/>
        </w:rPr>
        <w:t>调零</w:t>
      </w:r>
      <w:r w:rsidR="00924A6F">
        <w:rPr>
          <w:rFonts w:hint="eastAsia"/>
          <w:color w:val="000000"/>
        </w:rPr>
        <w:t>或清零</w:t>
      </w:r>
      <w:r w:rsidR="00627FC5">
        <w:rPr>
          <w:rFonts w:hint="eastAsia"/>
          <w:color w:val="000000"/>
        </w:rPr>
        <w:t>功能、保存功能和方向识别功能</w:t>
      </w:r>
      <w:r w:rsidR="00A73517" w:rsidRPr="00AD5C82">
        <w:rPr>
          <w:rFonts w:hint="eastAsia"/>
          <w:color w:val="000000"/>
        </w:rPr>
        <w:t>。</w:t>
      </w:r>
    </w:p>
    <w:p w:rsidR="00627FC5" w:rsidRDefault="000500C8" w:rsidP="00627FC5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627FC5" w:rsidRPr="00AD5C82">
        <w:rPr>
          <w:rFonts w:ascii="黑体" w:eastAsia="黑体" w:hAnsi="黑体" w:hint="eastAsia"/>
          <w:color w:val="000000"/>
          <w:szCs w:val="21"/>
        </w:rPr>
        <w:t>.</w:t>
      </w:r>
      <w:r w:rsidR="00387126">
        <w:rPr>
          <w:rFonts w:ascii="黑体" w:eastAsia="黑体" w:hAnsi="黑体"/>
          <w:color w:val="000000"/>
          <w:szCs w:val="21"/>
        </w:rPr>
        <w:t>6</w:t>
      </w:r>
      <w:r w:rsidR="00627FC5" w:rsidRPr="00AD5C82">
        <w:rPr>
          <w:rFonts w:ascii="黑体" w:eastAsia="黑体" w:hAnsi="黑体" w:hint="eastAsia"/>
          <w:color w:val="000000"/>
          <w:szCs w:val="21"/>
        </w:rPr>
        <w:t>.</w:t>
      </w:r>
      <w:r w:rsidR="000474B9">
        <w:rPr>
          <w:rFonts w:ascii="黑体" w:eastAsia="黑体" w:hAnsi="黑体"/>
          <w:color w:val="000000"/>
          <w:szCs w:val="21"/>
        </w:rPr>
        <w:t>2</w:t>
      </w:r>
      <w:r w:rsidR="00627FC5" w:rsidRPr="00627FC5">
        <w:rPr>
          <w:color w:val="000000"/>
        </w:rPr>
        <w:t>测量</w:t>
      </w:r>
      <w:r w:rsidR="00EE31A6">
        <w:rPr>
          <w:color w:val="000000"/>
        </w:rPr>
        <w:t>系统</w:t>
      </w:r>
      <w:r w:rsidR="00627FC5">
        <w:rPr>
          <w:color w:val="000000"/>
        </w:rPr>
        <w:t>的零点漂移在</w:t>
      </w:r>
      <w:r w:rsidR="00627FC5">
        <w:rPr>
          <w:rFonts w:hint="eastAsia"/>
          <w:color w:val="000000"/>
        </w:rPr>
        <w:t>15min</w:t>
      </w:r>
      <w:r w:rsidR="00627FC5">
        <w:rPr>
          <w:rFonts w:hint="eastAsia"/>
          <w:color w:val="000000"/>
        </w:rPr>
        <w:t>内不</w:t>
      </w:r>
      <w:r w:rsidR="00EE31A6">
        <w:rPr>
          <w:rFonts w:hint="eastAsia"/>
          <w:color w:val="000000"/>
        </w:rPr>
        <w:t>应</w:t>
      </w:r>
      <w:r w:rsidR="00627FC5">
        <w:rPr>
          <w:rFonts w:hint="eastAsia"/>
          <w:color w:val="000000"/>
        </w:rPr>
        <w:t>超出测量</w:t>
      </w:r>
      <w:r w:rsidR="00EE31A6">
        <w:rPr>
          <w:rFonts w:hint="eastAsia"/>
          <w:color w:val="000000"/>
        </w:rPr>
        <w:t>范围</w:t>
      </w:r>
      <w:r w:rsidR="00627FC5">
        <w:rPr>
          <w:rFonts w:hint="eastAsia"/>
          <w:color w:val="000000"/>
        </w:rPr>
        <w:t>下限的</w:t>
      </w:r>
      <w:r w:rsidR="00627FC5" w:rsidRPr="00627FC5">
        <w:rPr>
          <w:rFonts w:hint="eastAsia"/>
          <w:color w:val="000000"/>
        </w:rPr>
        <w:t>±</w:t>
      </w:r>
      <w:r w:rsidR="00627FC5" w:rsidRPr="00627FC5">
        <w:rPr>
          <w:rFonts w:hint="eastAsia"/>
          <w:color w:val="000000"/>
        </w:rPr>
        <w:t>1.0</w:t>
      </w:r>
      <w:r w:rsidR="00627FC5" w:rsidRPr="00627FC5">
        <w:rPr>
          <w:rFonts w:hint="eastAsia"/>
          <w:color w:val="000000"/>
        </w:rPr>
        <w:t>％</w:t>
      </w:r>
      <w:r w:rsidR="00627FC5">
        <w:rPr>
          <w:rFonts w:hint="eastAsia"/>
          <w:color w:val="000000"/>
        </w:rPr>
        <w:t>。</w:t>
      </w:r>
    </w:p>
    <w:p w:rsidR="00A73517" w:rsidRDefault="000500C8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A73517" w:rsidRPr="00AD5C82">
        <w:rPr>
          <w:rFonts w:ascii="黑体" w:eastAsia="黑体" w:hAnsi="黑体" w:hint="eastAsia"/>
          <w:color w:val="000000"/>
          <w:szCs w:val="21"/>
        </w:rPr>
        <w:t>.</w:t>
      </w:r>
      <w:r w:rsidR="00387126">
        <w:rPr>
          <w:rFonts w:ascii="黑体" w:eastAsia="黑体" w:hAnsi="黑体"/>
          <w:color w:val="000000"/>
          <w:szCs w:val="21"/>
        </w:rPr>
        <w:t>6</w:t>
      </w:r>
      <w:r w:rsidR="00A73517" w:rsidRPr="00AD5C82">
        <w:rPr>
          <w:rFonts w:ascii="黑体" w:eastAsia="黑体" w:hAnsi="黑体" w:hint="eastAsia"/>
          <w:color w:val="000000"/>
          <w:szCs w:val="21"/>
        </w:rPr>
        <w:t>.</w:t>
      </w:r>
      <w:r w:rsidR="000474B9">
        <w:rPr>
          <w:rFonts w:ascii="黑体" w:eastAsia="黑体" w:hAnsi="黑体"/>
          <w:color w:val="000000"/>
          <w:szCs w:val="21"/>
        </w:rPr>
        <w:t>3</w:t>
      </w:r>
      <w:r w:rsidR="00A73517" w:rsidRPr="00AD5C82">
        <w:rPr>
          <w:rFonts w:hint="eastAsia"/>
          <w:color w:val="000000"/>
        </w:rPr>
        <w:t>试样断裂或卸除试验</w:t>
      </w:r>
      <w:r w:rsidR="00D06AF5">
        <w:rPr>
          <w:rFonts w:hint="eastAsia"/>
          <w:color w:val="000000"/>
        </w:rPr>
        <w:t>力矩</w:t>
      </w:r>
      <w:r w:rsidR="00A73517" w:rsidRPr="00AD5C82">
        <w:rPr>
          <w:rFonts w:hint="eastAsia"/>
          <w:color w:val="000000"/>
        </w:rPr>
        <w:t>后，应能准确地指示出施加在试样上的最大试验</w:t>
      </w:r>
      <w:r w:rsidR="00D06AF5">
        <w:rPr>
          <w:rFonts w:hint="eastAsia"/>
          <w:color w:val="000000"/>
        </w:rPr>
        <w:t>力矩</w:t>
      </w:r>
      <w:r w:rsidR="00A73517" w:rsidRPr="00AD5C82">
        <w:rPr>
          <w:rFonts w:hint="eastAsia"/>
          <w:color w:val="000000"/>
        </w:rPr>
        <w:t>值。</w:t>
      </w:r>
    </w:p>
    <w:p w:rsidR="000474B9" w:rsidRDefault="000500C8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0474B9" w:rsidRPr="00AD5C82">
        <w:rPr>
          <w:rFonts w:ascii="黑体" w:eastAsia="黑体" w:hAnsi="黑体" w:hint="eastAsia"/>
          <w:color w:val="000000"/>
          <w:szCs w:val="21"/>
        </w:rPr>
        <w:t>.</w:t>
      </w:r>
      <w:r w:rsidR="00387126">
        <w:rPr>
          <w:rFonts w:ascii="黑体" w:eastAsia="黑体" w:hAnsi="黑体"/>
          <w:color w:val="000000"/>
          <w:szCs w:val="21"/>
        </w:rPr>
        <w:t>6</w:t>
      </w:r>
      <w:r w:rsidR="000474B9" w:rsidRPr="00AD5C82">
        <w:rPr>
          <w:rFonts w:ascii="黑体" w:eastAsia="黑体" w:hAnsi="黑体" w:hint="eastAsia"/>
          <w:color w:val="000000"/>
          <w:szCs w:val="21"/>
        </w:rPr>
        <w:t>.</w:t>
      </w:r>
      <w:r w:rsidR="000474B9">
        <w:rPr>
          <w:rFonts w:ascii="黑体" w:eastAsia="黑体" w:hAnsi="黑体"/>
          <w:color w:val="000000"/>
          <w:szCs w:val="21"/>
        </w:rPr>
        <w:t>4</w:t>
      </w:r>
      <w:r w:rsidR="000474B9">
        <w:rPr>
          <w:rFonts w:hint="eastAsia"/>
          <w:color w:val="000000"/>
        </w:rPr>
        <w:t>测量</w:t>
      </w:r>
      <w:r w:rsidR="000474B9" w:rsidRPr="00693F48">
        <w:rPr>
          <w:rFonts w:hint="eastAsia"/>
          <w:color w:val="000000"/>
        </w:rPr>
        <w:t>系统</w:t>
      </w:r>
      <w:r w:rsidR="00EE31A6" w:rsidRPr="009E7C4D">
        <w:rPr>
          <w:rFonts w:asciiTheme="minorEastAsia" w:eastAsiaTheme="minorEastAsia" w:hAnsiTheme="minorEastAsia" w:hint="eastAsia"/>
        </w:rPr>
        <w:t>指示装置</w:t>
      </w:r>
      <w:r w:rsidR="000474B9" w:rsidRPr="00693F48">
        <w:rPr>
          <w:rFonts w:hint="eastAsia"/>
          <w:color w:val="000000"/>
        </w:rPr>
        <w:t>的示值</w:t>
      </w:r>
      <w:r w:rsidR="000474B9">
        <w:rPr>
          <w:rFonts w:hint="eastAsia"/>
          <w:color w:val="000000"/>
        </w:rPr>
        <w:t>相对</w:t>
      </w:r>
      <w:r w:rsidR="000474B9" w:rsidRPr="00693F48">
        <w:rPr>
          <w:rFonts w:hint="eastAsia"/>
          <w:color w:val="000000"/>
        </w:rPr>
        <w:t>误差</w:t>
      </w:r>
      <w:r w:rsidR="000474B9" w:rsidRPr="00AD5C82">
        <w:rPr>
          <w:rFonts w:hint="eastAsia"/>
          <w:color w:val="000000"/>
        </w:rPr>
        <w:t>、示值重复性、</w:t>
      </w:r>
      <w:r w:rsidR="000474B9">
        <w:rPr>
          <w:rFonts w:hint="eastAsia"/>
          <w:color w:val="000000"/>
        </w:rPr>
        <w:t>回零</w:t>
      </w:r>
      <w:r w:rsidR="000474B9" w:rsidRPr="00AD5C82">
        <w:rPr>
          <w:rFonts w:hint="eastAsia"/>
          <w:color w:val="000000"/>
        </w:rPr>
        <w:t>误差和相对分辨力的技术指标应符合表</w:t>
      </w:r>
      <w:r>
        <w:rPr>
          <w:color w:val="000000"/>
        </w:rPr>
        <w:t>2</w:t>
      </w:r>
      <w:r w:rsidR="000474B9" w:rsidRPr="00AD5C82">
        <w:rPr>
          <w:rFonts w:hint="eastAsia"/>
          <w:color w:val="000000"/>
        </w:rPr>
        <w:t>的规定。</w:t>
      </w:r>
    </w:p>
    <w:p w:rsidR="003A0607" w:rsidRPr="00F84B40" w:rsidRDefault="003A0607" w:rsidP="003A0607">
      <w:pPr>
        <w:spacing w:line="340" w:lineRule="exact"/>
        <w:jc w:val="center"/>
        <w:rPr>
          <w:rFonts w:ascii="黑体" w:eastAsia="黑体" w:hAnsi="黑体"/>
          <w:color w:val="000000"/>
          <w:sz w:val="18"/>
        </w:rPr>
      </w:pPr>
      <w:r w:rsidRPr="00F84B40">
        <w:rPr>
          <w:rFonts w:ascii="黑体" w:eastAsia="黑体" w:hAnsi="黑体" w:hint="eastAsia"/>
          <w:color w:val="000000"/>
          <w:sz w:val="18"/>
        </w:rPr>
        <w:t>表</w:t>
      </w:r>
      <w:r w:rsidR="000500C8">
        <w:rPr>
          <w:rFonts w:ascii="黑体" w:eastAsia="黑体" w:hAnsi="黑体"/>
          <w:color w:val="000000"/>
          <w:sz w:val="18"/>
        </w:rPr>
        <w:t>2</w:t>
      </w:r>
      <w:r w:rsidRPr="00F84B40">
        <w:rPr>
          <w:rFonts w:ascii="黑体" w:eastAsia="黑体" w:hAnsi="黑体" w:hint="eastAsia"/>
          <w:color w:val="000000"/>
          <w:sz w:val="18"/>
        </w:rPr>
        <w:t>力矩测量系统性能指标</w:t>
      </w:r>
    </w:p>
    <w:tbl>
      <w:tblPr>
        <w:tblStyle w:val="af4"/>
        <w:tblW w:w="5000" w:type="pct"/>
        <w:tblLook w:val="04A0"/>
      </w:tblPr>
      <w:tblGrid>
        <w:gridCol w:w="1555"/>
        <w:gridCol w:w="1566"/>
        <w:gridCol w:w="1596"/>
        <w:gridCol w:w="1598"/>
        <w:gridCol w:w="1640"/>
        <w:gridCol w:w="1616"/>
      </w:tblGrid>
      <w:tr w:rsidR="000C4EB9" w:rsidTr="000474B9">
        <w:tc>
          <w:tcPr>
            <w:tcW w:w="1630" w:type="pct"/>
            <w:gridSpan w:val="2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sz w:val="18"/>
                <w:szCs w:val="18"/>
              </w:rPr>
              <w:t>性能指标</w:t>
            </w:r>
          </w:p>
        </w:tc>
        <w:tc>
          <w:tcPr>
            <w:tcW w:w="834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kern w:val="0"/>
                <w:sz w:val="18"/>
                <w:szCs w:val="18"/>
              </w:rPr>
              <w:t>示值误差</w:t>
            </w:r>
          </w:p>
        </w:tc>
        <w:tc>
          <w:tcPr>
            <w:tcW w:w="835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kern w:val="0"/>
                <w:sz w:val="18"/>
                <w:szCs w:val="18"/>
              </w:rPr>
              <w:t>示值重复性</w:t>
            </w:r>
          </w:p>
        </w:tc>
        <w:tc>
          <w:tcPr>
            <w:tcW w:w="857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kern w:val="0"/>
                <w:sz w:val="18"/>
                <w:szCs w:val="18"/>
              </w:rPr>
              <w:t>零点误差</w:t>
            </w:r>
          </w:p>
        </w:tc>
        <w:tc>
          <w:tcPr>
            <w:tcW w:w="845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kern w:val="0"/>
                <w:sz w:val="18"/>
                <w:szCs w:val="18"/>
              </w:rPr>
              <w:t>相对分辨力</w:t>
            </w:r>
          </w:p>
        </w:tc>
      </w:tr>
      <w:tr w:rsidR="000C4EB9" w:rsidTr="000474B9">
        <w:tc>
          <w:tcPr>
            <w:tcW w:w="812" w:type="pct"/>
            <w:vAlign w:val="center"/>
          </w:tcPr>
          <w:p w:rsidR="000C4EB9" w:rsidRPr="003A0607" w:rsidRDefault="000474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准确度级别</w:t>
            </w:r>
          </w:p>
        </w:tc>
        <w:tc>
          <w:tcPr>
            <w:tcW w:w="818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rFonts w:ascii="宋体" w:hAnsi="宋体" w:hint="eastAsia"/>
                <w:color w:val="000000"/>
                <w:sz w:val="18"/>
                <w:szCs w:val="18"/>
              </w:rPr>
              <w:t>±</w:t>
            </w:r>
            <w:r w:rsidRPr="003A0607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0607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35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  <w:r w:rsidRPr="003A060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7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color w:val="000000"/>
                <w:sz w:val="18"/>
                <w:szCs w:val="18"/>
              </w:rPr>
              <w:t>1.0%</w:t>
            </w:r>
            <w:r>
              <w:rPr>
                <w:color w:val="000000"/>
                <w:sz w:val="18"/>
                <w:szCs w:val="18"/>
              </w:rPr>
              <w:t>FS</w:t>
            </w:r>
          </w:p>
        </w:tc>
        <w:tc>
          <w:tcPr>
            <w:tcW w:w="845" w:type="pct"/>
            <w:vAlign w:val="center"/>
          </w:tcPr>
          <w:p w:rsidR="000C4EB9" w:rsidRPr="003A0607" w:rsidRDefault="000C4EB9" w:rsidP="000474B9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3A0607">
              <w:rPr>
                <w:color w:val="000000"/>
                <w:sz w:val="18"/>
                <w:szCs w:val="18"/>
              </w:rPr>
              <w:t>0.5%</w:t>
            </w:r>
          </w:p>
        </w:tc>
      </w:tr>
    </w:tbl>
    <w:p w:rsidR="00A73517" w:rsidRPr="005E0CB1" w:rsidRDefault="00387126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6" w:name="_Toc430357377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7</w:t>
      </w:r>
      <w:r w:rsidR="00464A3F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变形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测量系统</w:t>
      </w:r>
      <w:bookmarkEnd w:id="36"/>
    </w:p>
    <w:p w:rsidR="00165D95" w:rsidRDefault="00387126" w:rsidP="00A73517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="黑体" w:eastAsia="黑体" w:hAnsi="黑体"/>
          <w:color w:val="000000"/>
          <w:kern w:val="0"/>
          <w:szCs w:val="21"/>
        </w:rPr>
        <w:t>4.7</w:t>
      </w:r>
      <w:r w:rsidR="00165D95" w:rsidRPr="00CC1CDB">
        <w:rPr>
          <w:rFonts w:ascii="黑体" w:eastAsia="黑体" w:hAnsi="黑体" w:hint="eastAsia"/>
          <w:color w:val="000000"/>
          <w:kern w:val="0"/>
          <w:szCs w:val="21"/>
        </w:rPr>
        <w:t>.1</w:t>
      </w:r>
      <w:r w:rsidR="009E7C4D" w:rsidRPr="009E7C4D">
        <w:rPr>
          <w:rFonts w:asciiTheme="minorEastAsia" w:eastAsiaTheme="minorEastAsia" w:hAnsiTheme="minorEastAsia" w:hint="eastAsia"/>
        </w:rPr>
        <w:t>变形</w:t>
      </w:r>
      <w:r w:rsidR="00EE31A6">
        <w:rPr>
          <w:rFonts w:asciiTheme="minorEastAsia" w:eastAsiaTheme="minorEastAsia" w:hAnsiTheme="minorEastAsia" w:hint="eastAsia"/>
        </w:rPr>
        <w:t>测量系统的</w:t>
      </w:r>
      <w:r w:rsidR="009E7C4D" w:rsidRPr="009E7C4D">
        <w:rPr>
          <w:rFonts w:asciiTheme="minorEastAsia" w:eastAsiaTheme="minorEastAsia" w:hAnsiTheme="minorEastAsia" w:hint="eastAsia"/>
        </w:rPr>
        <w:t>指示装置在试验过程中应能实时连续显示读数</w:t>
      </w:r>
      <w:r w:rsidR="00165D95">
        <w:rPr>
          <w:rFonts w:asciiTheme="minorEastAsia" w:eastAsiaTheme="minorEastAsia" w:hAnsiTheme="minorEastAsia" w:hint="eastAsia"/>
        </w:rPr>
        <w:t>，应能清零</w:t>
      </w:r>
      <w:r w:rsidR="001138E3">
        <w:rPr>
          <w:rFonts w:asciiTheme="minorEastAsia" w:eastAsiaTheme="minorEastAsia" w:hAnsiTheme="minorEastAsia" w:hint="eastAsia"/>
        </w:rPr>
        <w:t>、调零</w:t>
      </w:r>
      <w:r w:rsidR="00165D95">
        <w:rPr>
          <w:rFonts w:asciiTheme="minorEastAsia" w:eastAsiaTheme="minorEastAsia" w:hAnsiTheme="minorEastAsia" w:hint="eastAsia"/>
        </w:rPr>
        <w:t>并能</w:t>
      </w:r>
      <w:r w:rsidR="001138E3">
        <w:rPr>
          <w:rFonts w:asciiTheme="minorEastAsia" w:eastAsiaTheme="minorEastAsia" w:hAnsiTheme="minorEastAsia" w:hint="eastAsia"/>
        </w:rPr>
        <w:t>识别变形</w:t>
      </w:r>
      <w:r w:rsidR="00165D95">
        <w:rPr>
          <w:rFonts w:asciiTheme="minorEastAsia" w:eastAsiaTheme="minorEastAsia" w:hAnsiTheme="minorEastAsia" w:hint="eastAsia"/>
        </w:rPr>
        <w:t>变化方向。</w:t>
      </w:r>
    </w:p>
    <w:p w:rsidR="00A73517" w:rsidRDefault="00387126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color w:val="000000"/>
          <w:kern w:val="0"/>
          <w:szCs w:val="21"/>
        </w:rPr>
        <w:t>4.7</w:t>
      </w:r>
      <w:r w:rsidRPr="00CC1CDB">
        <w:rPr>
          <w:rFonts w:ascii="黑体" w:eastAsia="黑体" w:hAnsi="黑体" w:hint="eastAsia"/>
          <w:color w:val="000000"/>
          <w:kern w:val="0"/>
          <w:szCs w:val="21"/>
        </w:rPr>
        <w:t>.</w:t>
      </w:r>
      <w:r w:rsidR="00206AF7" w:rsidRPr="00CC1CDB">
        <w:rPr>
          <w:rFonts w:ascii="黑体" w:eastAsia="黑体" w:hAnsi="黑体" w:hint="eastAsia"/>
          <w:color w:val="000000"/>
          <w:kern w:val="0"/>
          <w:szCs w:val="21"/>
        </w:rPr>
        <w:t>2</w:t>
      </w:r>
      <w:r w:rsidR="004C714C">
        <w:rPr>
          <w:rFonts w:hint="eastAsia"/>
          <w:color w:val="000000"/>
        </w:rPr>
        <w:t>测量系统</w:t>
      </w:r>
      <w:r w:rsidR="00EE31A6" w:rsidRPr="009E7C4D">
        <w:rPr>
          <w:rFonts w:asciiTheme="minorEastAsia" w:eastAsiaTheme="minorEastAsia" w:hAnsiTheme="minorEastAsia" w:hint="eastAsia"/>
        </w:rPr>
        <w:t>指示装置</w:t>
      </w:r>
      <w:r w:rsidR="00A73517" w:rsidRPr="00AD5C82">
        <w:rPr>
          <w:rFonts w:hint="eastAsia"/>
          <w:color w:val="000000"/>
        </w:rPr>
        <w:t>的</w:t>
      </w:r>
      <w:r w:rsidR="0099631A" w:rsidRPr="00AD5C82">
        <w:rPr>
          <w:rFonts w:hint="eastAsia"/>
          <w:color w:val="000000"/>
        </w:rPr>
        <w:t>示值误差、示值</w:t>
      </w:r>
      <w:r w:rsidR="0099631A">
        <w:rPr>
          <w:rFonts w:hint="eastAsia"/>
          <w:color w:val="000000"/>
        </w:rPr>
        <w:t>重复性</w:t>
      </w:r>
      <w:r w:rsidR="0099631A" w:rsidRPr="00AD5C82">
        <w:rPr>
          <w:rFonts w:hint="eastAsia"/>
          <w:color w:val="000000"/>
        </w:rPr>
        <w:t>、</w:t>
      </w:r>
      <w:r w:rsidR="0099631A">
        <w:rPr>
          <w:rFonts w:hint="eastAsia"/>
          <w:color w:val="000000"/>
        </w:rPr>
        <w:t>相对</w:t>
      </w:r>
      <w:r w:rsidR="0031417F" w:rsidRPr="00AD5C82">
        <w:rPr>
          <w:rFonts w:hint="eastAsia"/>
          <w:color w:val="000000"/>
        </w:rPr>
        <w:t>分辨力</w:t>
      </w:r>
      <w:r w:rsidR="00A73517" w:rsidRPr="00AD5C82">
        <w:rPr>
          <w:rFonts w:hint="eastAsia"/>
          <w:color w:val="000000"/>
        </w:rPr>
        <w:t>应符合表</w:t>
      </w:r>
      <w:r w:rsidR="000500C8">
        <w:rPr>
          <w:color w:val="000000"/>
        </w:rPr>
        <w:t>3</w:t>
      </w:r>
      <w:r w:rsidR="00A73517" w:rsidRPr="00AD5C82">
        <w:rPr>
          <w:rFonts w:hint="eastAsia"/>
          <w:color w:val="000000"/>
        </w:rPr>
        <w:t>的规定</w:t>
      </w:r>
      <w:r w:rsidR="006C5780" w:rsidRPr="00AD5C82">
        <w:rPr>
          <w:rFonts w:hint="eastAsia"/>
          <w:color w:val="000000"/>
        </w:rPr>
        <w:t>。</w:t>
      </w:r>
    </w:p>
    <w:p w:rsidR="00206AF7" w:rsidRPr="00F84B40" w:rsidRDefault="00206AF7" w:rsidP="00206AF7">
      <w:pPr>
        <w:spacing w:line="340" w:lineRule="exact"/>
        <w:jc w:val="center"/>
        <w:rPr>
          <w:color w:val="000000"/>
          <w:sz w:val="18"/>
          <w:szCs w:val="18"/>
        </w:rPr>
      </w:pPr>
      <w:r w:rsidRPr="00F84B40">
        <w:rPr>
          <w:rFonts w:ascii="黑体" w:eastAsia="黑体" w:hAnsi="黑体" w:hint="eastAsia"/>
          <w:color w:val="000000"/>
          <w:sz w:val="18"/>
          <w:szCs w:val="18"/>
        </w:rPr>
        <w:t>表</w:t>
      </w:r>
      <w:r w:rsidR="000500C8">
        <w:rPr>
          <w:rFonts w:ascii="黑体" w:eastAsia="黑体" w:hAnsi="黑体"/>
          <w:color w:val="000000"/>
          <w:sz w:val="18"/>
          <w:szCs w:val="18"/>
        </w:rPr>
        <w:t>3</w:t>
      </w:r>
      <w:r w:rsidRPr="00F84B40">
        <w:rPr>
          <w:rFonts w:ascii="黑体" w:eastAsia="黑体" w:hAnsi="黑体" w:hint="eastAsia"/>
          <w:color w:val="000000"/>
          <w:sz w:val="18"/>
          <w:szCs w:val="18"/>
        </w:rPr>
        <w:t>变形测量系统性能指标</w:t>
      </w:r>
    </w:p>
    <w:tbl>
      <w:tblPr>
        <w:tblStyle w:val="af4"/>
        <w:tblW w:w="5000" w:type="pct"/>
        <w:tblLook w:val="04A0"/>
      </w:tblPr>
      <w:tblGrid>
        <w:gridCol w:w="1195"/>
        <w:gridCol w:w="1208"/>
        <w:gridCol w:w="2381"/>
        <w:gridCol w:w="2381"/>
        <w:gridCol w:w="2406"/>
      </w:tblGrid>
      <w:tr w:rsidR="006C3A02" w:rsidTr="00387126">
        <w:tc>
          <w:tcPr>
            <w:tcW w:w="1255" w:type="pct"/>
            <w:gridSpan w:val="2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31F33">
              <w:rPr>
                <w:rFonts w:hint="eastAsia"/>
                <w:color w:val="000000"/>
                <w:sz w:val="18"/>
                <w:szCs w:val="18"/>
              </w:rPr>
              <w:t>性能指标</w:t>
            </w:r>
          </w:p>
        </w:tc>
        <w:tc>
          <w:tcPr>
            <w:tcW w:w="1244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rFonts w:hint="eastAsia"/>
                <w:color w:val="000000"/>
                <w:kern w:val="0"/>
                <w:sz w:val="18"/>
                <w:szCs w:val="18"/>
              </w:rPr>
              <w:t>示值误差</w:t>
            </w:r>
          </w:p>
        </w:tc>
        <w:tc>
          <w:tcPr>
            <w:tcW w:w="1244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rFonts w:hint="eastAsia"/>
                <w:color w:val="000000"/>
                <w:kern w:val="0"/>
                <w:sz w:val="18"/>
                <w:szCs w:val="18"/>
              </w:rPr>
              <w:t>示值重复性</w:t>
            </w:r>
          </w:p>
        </w:tc>
        <w:tc>
          <w:tcPr>
            <w:tcW w:w="1257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rFonts w:hint="eastAsia"/>
                <w:color w:val="000000"/>
                <w:kern w:val="0"/>
                <w:sz w:val="18"/>
                <w:szCs w:val="18"/>
              </w:rPr>
              <w:t>相对分辨力</w:t>
            </w:r>
          </w:p>
        </w:tc>
      </w:tr>
      <w:tr w:rsidR="006C3A02" w:rsidTr="00387126">
        <w:tc>
          <w:tcPr>
            <w:tcW w:w="624" w:type="pct"/>
            <w:vAlign w:val="center"/>
          </w:tcPr>
          <w:p w:rsidR="006C3A02" w:rsidRPr="00A31F33" w:rsidRDefault="00387126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准确度级别</w:t>
            </w:r>
          </w:p>
        </w:tc>
        <w:tc>
          <w:tcPr>
            <w:tcW w:w="631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4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rFonts w:ascii="宋体" w:hAnsi="宋体" w:hint="eastAsia"/>
                <w:color w:val="000000"/>
                <w:sz w:val="18"/>
                <w:szCs w:val="18"/>
              </w:rPr>
              <w:t>±</w:t>
            </w:r>
            <w:r w:rsidRPr="00A31F33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31F33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244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257" w:type="pct"/>
            <w:vAlign w:val="center"/>
          </w:tcPr>
          <w:p w:rsidR="006C3A02" w:rsidRPr="00A31F33" w:rsidRDefault="006C3A02" w:rsidP="006C3A0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A31F33">
              <w:rPr>
                <w:color w:val="000000"/>
                <w:sz w:val="18"/>
                <w:szCs w:val="18"/>
              </w:rPr>
              <w:t>0.5%</w:t>
            </w:r>
          </w:p>
        </w:tc>
      </w:tr>
    </w:tbl>
    <w:p w:rsidR="00CC1CDB" w:rsidRPr="00CC1CDB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7" w:name="_Toc430357378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CC1CDB" w:rsidRPr="00CC1CDB">
        <w:rPr>
          <w:rFonts w:ascii="黑体" w:eastAsia="黑体" w:hAnsi="黑体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8</w:t>
      </w:r>
      <w:r w:rsidR="007203DC">
        <w:rPr>
          <w:rFonts w:ascii="黑体" w:eastAsia="黑体" w:hAnsi="黑体"/>
          <w:b w:val="0"/>
          <w:color w:val="000000"/>
          <w:sz w:val="21"/>
          <w:szCs w:val="21"/>
        </w:rPr>
        <w:t>成像</w:t>
      </w:r>
      <w:r w:rsidR="00CC1CDB" w:rsidRPr="00CC1CDB">
        <w:rPr>
          <w:rFonts w:ascii="黑体" w:eastAsia="黑体" w:hAnsi="黑体" w:hint="eastAsia"/>
          <w:b w:val="0"/>
          <w:color w:val="000000"/>
          <w:sz w:val="21"/>
          <w:szCs w:val="21"/>
        </w:rPr>
        <w:t>装置</w:t>
      </w:r>
      <w:bookmarkEnd w:id="37"/>
    </w:p>
    <w:p w:rsidR="00CC1CDB" w:rsidRDefault="00E917ED" w:rsidP="00CC1CDB">
      <w:pPr>
        <w:rPr>
          <w:rFonts w:ascii="宋体"/>
          <w:szCs w:val="21"/>
        </w:rPr>
      </w:pPr>
      <w:r>
        <w:rPr>
          <w:rFonts w:ascii="黑体" w:eastAsia="黑体" w:hAnsi="黑体"/>
        </w:rPr>
        <w:t>4.8</w:t>
      </w:r>
      <w:r w:rsidR="00CC1CDB" w:rsidRPr="00CC1CDB">
        <w:rPr>
          <w:rFonts w:ascii="黑体" w:eastAsia="黑体" w:hAnsi="黑体"/>
        </w:rPr>
        <w:t>.1</w:t>
      </w:r>
      <w:r w:rsidR="007203DC">
        <w:rPr>
          <w:szCs w:val="21"/>
        </w:rPr>
        <w:t>成像</w:t>
      </w:r>
      <w:r w:rsidR="00CC1CDB" w:rsidRPr="00CC1CDB">
        <w:rPr>
          <w:szCs w:val="21"/>
        </w:rPr>
        <w:t>装置应能确保试样上拟定观测点始终处于成像装置的视场内</w:t>
      </w:r>
      <w:r w:rsidR="00C3370E">
        <w:rPr>
          <w:szCs w:val="21"/>
        </w:rPr>
        <w:t>，</w:t>
      </w:r>
      <w:r w:rsidR="00C3370E" w:rsidRPr="00C3370E">
        <w:rPr>
          <w:rFonts w:hint="eastAsia"/>
          <w:szCs w:val="21"/>
        </w:rPr>
        <w:t>且被测点初始位置与最大浮动位置（含宽度方向和长度方向）的距离不应超过成像视野宽度及高度的</w:t>
      </w:r>
      <w:r w:rsidR="00C3370E" w:rsidRPr="00C3370E">
        <w:rPr>
          <w:rFonts w:hint="eastAsia"/>
          <w:szCs w:val="21"/>
        </w:rPr>
        <w:t>50%</w:t>
      </w:r>
      <w:r w:rsidR="00C3370E" w:rsidRPr="00C3370E">
        <w:rPr>
          <w:rFonts w:hint="eastAsia"/>
          <w:szCs w:val="21"/>
        </w:rPr>
        <w:t>。</w:t>
      </w:r>
    </w:p>
    <w:p w:rsidR="00CC1CDB" w:rsidRDefault="00E917ED" w:rsidP="00CC1CDB">
      <w:pPr>
        <w:spacing w:line="340" w:lineRule="exact"/>
        <w:rPr>
          <w:rFonts w:ascii="宋体"/>
          <w:szCs w:val="21"/>
        </w:rPr>
      </w:pPr>
      <w:r>
        <w:rPr>
          <w:rFonts w:ascii="黑体" w:eastAsia="黑体" w:hAnsi="黑体"/>
        </w:rPr>
        <w:t>4.8</w:t>
      </w:r>
      <w:r w:rsidR="00CC1CDB" w:rsidRPr="0010037B">
        <w:rPr>
          <w:rFonts w:ascii="黑体" w:eastAsia="黑体" w:hAnsi="黑体"/>
          <w:color w:val="000000"/>
          <w:szCs w:val="21"/>
        </w:rPr>
        <w:t>.</w:t>
      </w:r>
      <w:r w:rsidR="00C3370E">
        <w:rPr>
          <w:rFonts w:ascii="黑体" w:eastAsia="黑体" w:hAnsi="黑体"/>
          <w:color w:val="000000"/>
          <w:szCs w:val="21"/>
        </w:rPr>
        <w:t>2</w:t>
      </w:r>
      <w:r w:rsidR="007203DC">
        <w:rPr>
          <w:szCs w:val="21"/>
        </w:rPr>
        <w:t>成像</w:t>
      </w:r>
      <w:r w:rsidR="00CC1CDB">
        <w:rPr>
          <w:rFonts w:ascii="宋体" w:hAnsi="宋体" w:hint="eastAsia"/>
          <w:szCs w:val="21"/>
        </w:rPr>
        <w:t>装置在原位监测中应确保成像清晰</w:t>
      </w:r>
      <w:r w:rsidR="006445E6">
        <w:rPr>
          <w:rFonts w:ascii="宋体" w:hAnsi="宋体" w:hint="eastAsia"/>
          <w:szCs w:val="21"/>
        </w:rPr>
        <w:t>、</w:t>
      </w:r>
      <w:r w:rsidR="00CC1CDB">
        <w:rPr>
          <w:rFonts w:ascii="宋体" w:hAnsi="宋体" w:hint="eastAsia"/>
          <w:szCs w:val="21"/>
        </w:rPr>
        <w:t>具有良好的对比度。</w:t>
      </w:r>
    </w:p>
    <w:p w:rsidR="00B46400" w:rsidRPr="005E0CB1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8" w:name="_Toc430357379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bookmarkStart w:id="39" w:name="OLE_LINK1"/>
      <w:bookmarkStart w:id="40" w:name="OLE_LINK2"/>
      <w:r>
        <w:rPr>
          <w:rFonts w:ascii="黑体" w:eastAsia="黑体" w:hAnsi="黑体"/>
          <w:b w:val="0"/>
          <w:color w:val="000000"/>
          <w:sz w:val="21"/>
          <w:szCs w:val="21"/>
        </w:rPr>
        <w:t>9</w:t>
      </w:r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控</w:t>
      </w:r>
      <w:bookmarkEnd w:id="39"/>
      <w:bookmarkEnd w:id="40"/>
      <w:r w:rsidR="00A73517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制系统</w:t>
      </w:r>
      <w:bookmarkEnd w:id="38"/>
    </w:p>
    <w:p w:rsidR="00A73517" w:rsidRDefault="00E917ED" w:rsidP="003B61EB">
      <w:pPr>
        <w:spacing w:line="340" w:lineRule="exact"/>
        <w:rPr>
          <w:color w:val="000000"/>
        </w:rPr>
      </w:pPr>
      <w:r>
        <w:rPr>
          <w:rFonts w:ascii="黑体" w:eastAsia="黑体" w:hAnsi="黑体"/>
        </w:rPr>
        <w:t>4.9</w:t>
      </w:r>
      <w:r w:rsidR="00A73517" w:rsidRPr="00527311">
        <w:rPr>
          <w:rFonts w:ascii="黑体" w:eastAsia="黑体" w:hAnsi="黑体" w:hint="eastAsia"/>
        </w:rPr>
        <w:t>.1</w:t>
      </w:r>
      <w:r w:rsidR="00A73517" w:rsidRPr="00AD5C82">
        <w:rPr>
          <w:rFonts w:hint="eastAsia"/>
          <w:color w:val="000000"/>
        </w:rPr>
        <w:t>控制系统应采用闭环控制方式，具有应力</w:t>
      </w:r>
      <w:r w:rsidR="008E7415">
        <w:rPr>
          <w:rFonts w:hint="eastAsia"/>
          <w:color w:val="000000"/>
        </w:rPr>
        <w:t>（力矩</w:t>
      </w:r>
      <w:r w:rsidR="005C227F">
        <w:rPr>
          <w:rFonts w:hint="eastAsia"/>
          <w:color w:val="000000"/>
        </w:rPr>
        <w:t>）</w:t>
      </w:r>
      <w:r w:rsidR="008327DA">
        <w:rPr>
          <w:rFonts w:hint="eastAsia"/>
          <w:color w:val="000000"/>
        </w:rPr>
        <w:t>、应变（变形）</w:t>
      </w:r>
      <w:r w:rsidR="00894945" w:rsidRPr="00AD5C82">
        <w:rPr>
          <w:rFonts w:hint="eastAsia"/>
          <w:color w:val="000000"/>
        </w:rPr>
        <w:t>控制</w:t>
      </w:r>
      <w:r w:rsidR="00A73517" w:rsidRPr="00AD5C82">
        <w:rPr>
          <w:rFonts w:hint="eastAsia"/>
          <w:color w:val="000000"/>
        </w:rPr>
        <w:t>方式。在不同控制方式转换过程中</w:t>
      </w:r>
      <w:r w:rsidR="001A7AB7">
        <w:rPr>
          <w:rFonts w:hint="eastAsia"/>
          <w:color w:val="000000"/>
        </w:rPr>
        <w:t>测试系统</w:t>
      </w:r>
      <w:r w:rsidR="00A73517" w:rsidRPr="00AD5C82">
        <w:rPr>
          <w:rFonts w:hint="eastAsia"/>
          <w:color w:val="000000"/>
        </w:rPr>
        <w:t>的运行应平稳。</w:t>
      </w:r>
    </w:p>
    <w:p w:rsidR="008C3C4B" w:rsidRPr="008C3C4B" w:rsidRDefault="00E917ED" w:rsidP="003B61EB">
      <w:pPr>
        <w:spacing w:line="340" w:lineRule="exact"/>
        <w:rPr>
          <w:rFonts w:asciiTheme="minorEastAsia" w:eastAsiaTheme="minorEastAsia" w:hAnsiTheme="minorEastAsia"/>
          <w:color w:val="000000"/>
        </w:rPr>
      </w:pPr>
      <w:r>
        <w:rPr>
          <w:rFonts w:ascii="黑体" w:eastAsia="黑体" w:hAnsi="黑体"/>
        </w:rPr>
        <w:t>4.9</w:t>
      </w:r>
      <w:r w:rsidR="008C3C4B" w:rsidRPr="00527311">
        <w:rPr>
          <w:rFonts w:ascii="黑体" w:eastAsia="黑体" w:hAnsi="黑体" w:hint="eastAsia"/>
        </w:rPr>
        <w:t>.</w:t>
      </w:r>
      <w:r w:rsidR="008327DA">
        <w:rPr>
          <w:rFonts w:ascii="黑体" w:eastAsia="黑体" w:hAnsi="黑体" w:hint="eastAsia"/>
        </w:rPr>
        <w:t>2</w:t>
      </w:r>
      <w:r w:rsidR="008327DA" w:rsidRPr="00E67A7D">
        <w:rPr>
          <w:rFonts w:eastAsiaTheme="minorEastAsia"/>
          <w:color w:val="000000"/>
          <w:szCs w:val="21"/>
        </w:rPr>
        <w:t>在可控制的应力速率范围内，应力速率相对误差的最大允许值为</w:t>
      </w:r>
      <w:r w:rsidR="009B515E" w:rsidRPr="00E67A7D">
        <w:rPr>
          <w:rFonts w:eastAsiaTheme="minorEastAsia" w:hint="eastAsia"/>
          <w:color w:val="000000"/>
          <w:szCs w:val="21"/>
        </w:rPr>
        <w:t>±</w:t>
      </w:r>
      <w:r w:rsidR="008327DA" w:rsidRPr="00E67A7D">
        <w:rPr>
          <w:rFonts w:eastAsiaTheme="minorEastAsia"/>
          <w:color w:val="000000"/>
          <w:szCs w:val="21"/>
        </w:rPr>
        <w:t>2%</w:t>
      </w:r>
      <w:r w:rsidR="008327DA" w:rsidRPr="00E67A7D">
        <w:rPr>
          <w:rFonts w:eastAsiaTheme="minorEastAsia"/>
          <w:color w:val="000000"/>
          <w:szCs w:val="21"/>
        </w:rPr>
        <w:t>，应力保持相对误差最大允许值为</w:t>
      </w:r>
      <w:r w:rsidR="009B515E" w:rsidRPr="00E67A7D">
        <w:rPr>
          <w:rFonts w:eastAsiaTheme="minorEastAsia" w:hint="eastAsia"/>
          <w:color w:val="000000"/>
          <w:szCs w:val="21"/>
        </w:rPr>
        <w:t>±</w:t>
      </w:r>
      <w:r w:rsidR="008327DA" w:rsidRPr="00E67A7D">
        <w:rPr>
          <w:rFonts w:eastAsiaTheme="minorEastAsia"/>
          <w:color w:val="000000"/>
          <w:szCs w:val="21"/>
        </w:rPr>
        <w:t>2%</w:t>
      </w:r>
      <w:r w:rsidR="008327DA" w:rsidRPr="002C5778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A73517" w:rsidRDefault="00E917ED" w:rsidP="0068097C">
      <w:pPr>
        <w:spacing w:line="34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黑体" w:eastAsia="黑体" w:hAnsi="黑体"/>
        </w:rPr>
        <w:t>4.9</w:t>
      </w:r>
      <w:r w:rsidR="00A73517" w:rsidRPr="0068097C">
        <w:rPr>
          <w:rFonts w:ascii="黑体" w:eastAsia="黑体" w:hAnsi="黑体" w:hint="eastAsia"/>
        </w:rPr>
        <w:t>.</w:t>
      </w:r>
      <w:r w:rsidR="008327DA" w:rsidRPr="0068097C">
        <w:rPr>
          <w:rFonts w:ascii="黑体" w:eastAsia="黑体" w:hAnsi="黑体" w:hint="eastAsia"/>
        </w:rPr>
        <w:t>3</w:t>
      </w:r>
      <w:r w:rsidR="008327DA" w:rsidRPr="008327DA">
        <w:rPr>
          <w:rFonts w:asciiTheme="minorEastAsia" w:eastAsiaTheme="minorEastAsia" w:hAnsiTheme="minorEastAsia" w:hint="eastAsia"/>
          <w:color w:val="000000"/>
          <w:szCs w:val="21"/>
        </w:rPr>
        <w:t>在可控制的应变速率范围内，应变速率相对误差的最大允许值</w:t>
      </w:r>
      <w:r w:rsidR="008327DA" w:rsidRPr="00E67A7D">
        <w:rPr>
          <w:rFonts w:eastAsiaTheme="minorEastAsia" w:hint="eastAsia"/>
          <w:color w:val="000000"/>
          <w:szCs w:val="21"/>
        </w:rPr>
        <w:t>为±</w:t>
      </w:r>
      <w:r w:rsidR="008327DA" w:rsidRPr="00E67A7D">
        <w:rPr>
          <w:rFonts w:eastAsiaTheme="minorEastAsia" w:hint="eastAsia"/>
          <w:color w:val="000000"/>
          <w:szCs w:val="21"/>
        </w:rPr>
        <w:t>2%</w:t>
      </w:r>
      <w:r w:rsidR="008327DA" w:rsidRPr="00E67A7D">
        <w:rPr>
          <w:rFonts w:eastAsiaTheme="minorEastAsia" w:hint="eastAsia"/>
          <w:color w:val="000000"/>
          <w:szCs w:val="21"/>
        </w:rPr>
        <w:t>，应</w:t>
      </w:r>
      <w:r w:rsidR="008327DA" w:rsidRPr="008327DA">
        <w:rPr>
          <w:rFonts w:asciiTheme="minorEastAsia" w:eastAsiaTheme="minorEastAsia" w:hAnsiTheme="minorEastAsia" w:hint="eastAsia"/>
          <w:color w:val="000000"/>
          <w:szCs w:val="21"/>
        </w:rPr>
        <w:t>变保持相对误差最大允许值</w:t>
      </w:r>
      <w:r w:rsidR="008327DA" w:rsidRPr="00E67A7D">
        <w:rPr>
          <w:rFonts w:eastAsiaTheme="minorEastAsia" w:hint="eastAsia"/>
          <w:color w:val="000000"/>
          <w:szCs w:val="21"/>
        </w:rPr>
        <w:t>为±</w:t>
      </w:r>
      <w:r w:rsidR="008327DA" w:rsidRPr="00E67A7D">
        <w:rPr>
          <w:rFonts w:eastAsiaTheme="minorEastAsia" w:hint="eastAsia"/>
          <w:color w:val="000000"/>
          <w:szCs w:val="21"/>
        </w:rPr>
        <w:t>2%</w:t>
      </w:r>
      <w:r w:rsidR="008327DA" w:rsidRPr="008327D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E72560" w:rsidRPr="00E72560" w:rsidRDefault="00E917ED" w:rsidP="00E72560">
      <w:r>
        <w:rPr>
          <w:rFonts w:ascii="黑体" w:eastAsia="黑体" w:hAnsi="黑体"/>
        </w:rPr>
        <w:t>4.9</w:t>
      </w:r>
      <w:r w:rsidR="00E72560" w:rsidRPr="002C5778">
        <w:rPr>
          <w:rFonts w:ascii="黑体" w:eastAsia="黑体" w:hAnsi="黑体" w:hint="eastAsia"/>
          <w:color w:val="000000"/>
          <w:szCs w:val="21"/>
        </w:rPr>
        <w:t>.</w:t>
      </w:r>
      <w:r w:rsidR="00AF13A4">
        <w:rPr>
          <w:rFonts w:ascii="黑体" w:eastAsia="黑体" w:hAnsi="黑体" w:hint="eastAsia"/>
          <w:color w:val="000000"/>
          <w:szCs w:val="21"/>
        </w:rPr>
        <w:t xml:space="preserve">4 </w:t>
      </w:r>
      <w:r w:rsidR="00E72560">
        <w:rPr>
          <w:rFonts w:asciiTheme="minorEastAsia" w:eastAsiaTheme="minorEastAsia" w:hAnsiTheme="minorEastAsia" w:hint="eastAsia"/>
          <w:szCs w:val="21"/>
        </w:rPr>
        <w:t>变形速度相对误差最大允许值</w:t>
      </w:r>
      <w:r w:rsidR="00E72560" w:rsidRPr="00E67A7D">
        <w:rPr>
          <w:rFonts w:eastAsiaTheme="minorEastAsia" w:hint="eastAsia"/>
          <w:color w:val="000000"/>
          <w:szCs w:val="21"/>
        </w:rPr>
        <w:t>为±</w:t>
      </w:r>
      <w:r w:rsidR="00E72560" w:rsidRPr="00E67A7D">
        <w:rPr>
          <w:rFonts w:eastAsiaTheme="minorEastAsia" w:hint="eastAsia"/>
          <w:color w:val="000000"/>
          <w:szCs w:val="21"/>
        </w:rPr>
        <w:t>2%</w:t>
      </w:r>
      <w:r w:rsidR="00E72560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A73517" w:rsidRPr="00F84B40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1" w:name="_Toc430357380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96236A" w:rsidRPr="00F84B40">
        <w:rPr>
          <w:rFonts w:ascii="黑体" w:eastAsia="黑体" w:hAnsi="黑体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10</w:t>
      </w:r>
      <w:r w:rsidR="0096236A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安全保护</w:t>
      </w:r>
      <w:r w:rsidR="007203DC">
        <w:rPr>
          <w:rFonts w:ascii="黑体" w:eastAsia="黑体" w:hAnsi="黑体" w:hint="eastAsia"/>
          <w:b w:val="0"/>
          <w:color w:val="000000"/>
          <w:sz w:val="21"/>
          <w:szCs w:val="21"/>
        </w:rPr>
        <w:t>装置</w:t>
      </w:r>
      <w:bookmarkEnd w:id="41"/>
    </w:p>
    <w:p w:rsidR="00A73517" w:rsidRPr="00AD5C82" w:rsidRDefault="00E917ED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szCs w:val="21"/>
        </w:rPr>
        <w:t>4.10</w:t>
      </w:r>
      <w:r w:rsidR="00A73517" w:rsidRPr="005236AD">
        <w:rPr>
          <w:rFonts w:ascii="黑体" w:eastAsia="黑体" w:hAnsi="黑体" w:hint="eastAsia"/>
          <w:szCs w:val="21"/>
        </w:rPr>
        <w:t>.1</w:t>
      </w:r>
      <w:r w:rsidR="001A7AB7">
        <w:rPr>
          <w:rFonts w:hint="eastAsia"/>
          <w:color w:val="000000"/>
        </w:rPr>
        <w:t>测试系统</w:t>
      </w:r>
      <w:r w:rsidR="004B52E1">
        <w:rPr>
          <w:rFonts w:hint="eastAsia"/>
          <w:color w:val="000000"/>
        </w:rPr>
        <w:t>的力矩过载保护装置应灵敏、可靠，</w:t>
      </w:r>
      <w:r w:rsidR="00A73517" w:rsidRPr="00AD5C82">
        <w:rPr>
          <w:rFonts w:hint="eastAsia"/>
          <w:color w:val="000000"/>
        </w:rPr>
        <w:t>当</w:t>
      </w:r>
      <w:r w:rsidR="004B52E1">
        <w:rPr>
          <w:rFonts w:hint="eastAsia"/>
          <w:color w:val="000000"/>
        </w:rPr>
        <w:t>施加的</w:t>
      </w:r>
      <w:r w:rsidR="00020A72">
        <w:rPr>
          <w:rFonts w:hint="eastAsia"/>
          <w:color w:val="000000"/>
        </w:rPr>
        <w:t>弯矩或扭矩</w:t>
      </w:r>
      <w:r w:rsidR="002C5778">
        <w:rPr>
          <w:rFonts w:hint="eastAsia"/>
          <w:color w:val="000000"/>
        </w:rPr>
        <w:t>超过</w:t>
      </w:r>
      <w:r w:rsidR="004B52E1">
        <w:rPr>
          <w:rFonts w:hint="eastAsia"/>
          <w:color w:val="000000"/>
        </w:rPr>
        <w:t>每档量程上限</w:t>
      </w:r>
      <w:r w:rsidR="002C5778">
        <w:rPr>
          <w:rFonts w:hint="eastAsia"/>
          <w:color w:val="000000"/>
        </w:rPr>
        <w:t>的</w:t>
      </w:r>
      <w:r w:rsidR="00A73517" w:rsidRPr="00AD5C82">
        <w:rPr>
          <w:rFonts w:hint="eastAsia"/>
          <w:color w:val="000000"/>
        </w:rPr>
        <w:t>2%</w:t>
      </w:r>
      <w:r w:rsidR="00A73517" w:rsidRPr="00AD5C82">
        <w:rPr>
          <w:rFonts w:ascii="宋体" w:hAnsi="宋体" w:hint="eastAsia"/>
          <w:color w:val="000000"/>
        </w:rPr>
        <w:t>—</w:t>
      </w:r>
      <w:r w:rsidR="00A73517" w:rsidRPr="00AD5C82">
        <w:rPr>
          <w:rFonts w:hint="eastAsia"/>
          <w:color w:val="000000"/>
        </w:rPr>
        <w:t>5%</w:t>
      </w:r>
      <w:r w:rsidR="00A73517" w:rsidRPr="00AD5C82">
        <w:rPr>
          <w:rFonts w:hint="eastAsia"/>
          <w:color w:val="000000"/>
        </w:rPr>
        <w:t>时，</w:t>
      </w:r>
      <w:r w:rsidR="002C5778">
        <w:rPr>
          <w:rFonts w:hint="eastAsia"/>
          <w:color w:val="000000"/>
        </w:rPr>
        <w:t>过载保护装置应</w:t>
      </w:r>
      <w:r w:rsidR="004B52E1">
        <w:rPr>
          <w:rFonts w:hint="eastAsia"/>
          <w:color w:val="000000"/>
        </w:rPr>
        <w:t>能够立即动作，自动停机</w:t>
      </w:r>
      <w:r w:rsidR="00A73517" w:rsidRPr="00AD5C82">
        <w:rPr>
          <w:rFonts w:hint="eastAsia"/>
          <w:color w:val="000000"/>
        </w:rPr>
        <w:t>。</w:t>
      </w:r>
    </w:p>
    <w:p w:rsidR="00A73517" w:rsidRPr="00AD5C82" w:rsidRDefault="00E917ED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szCs w:val="21"/>
        </w:rPr>
        <w:lastRenderedPageBreak/>
        <w:t>4.10</w:t>
      </w:r>
      <w:r w:rsidR="00A73517" w:rsidRPr="005236AD">
        <w:rPr>
          <w:rFonts w:ascii="黑体" w:eastAsia="黑体" w:hAnsi="黑体" w:hint="eastAsia"/>
          <w:szCs w:val="21"/>
        </w:rPr>
        <w:t>.2</w:t>
      </w:r>
      <w:r w:rsidR="004B52E1">
        <w:rPr>
          <w:rFonts w:hint="eastAsia"/>
          <w:color w:val="000000"/>
        </w:rPr>
        <w:t>力矩或变形超过设定值时</w:t>
      </w:r>
      <w:r w:rsidR="00A73517" w:rsidRPr="00AD5C82">
        <w:rPr>
          <w:rFonts w:hint="eastAsia"/>
          <w:color w:val="000000"/>
        </w:rPr>
        <w:t>，安全装置应立即动作，</w:t>
      </w:r>
      <w:r w:rsidR="004B52E1">
        <w:rPr>
          <w:rFonts w:hint="eastAsia"/>
          <w:color w:val="000000"/>
        </w:rPr>
        <w:t>自动停机</w:t>
      </w:r>
      <w:r w:rsidR="00A73517" w:rsidRPr="00AD5C82">
        <w:rPr>
          <w:rFonts w:hint="eastAsia"/>
          <w:color w:val="000000"/>
        </w:rPr>
        <w:t>。</w:t>
      </w:r>
    </w:p>
    <w:p w:rsidR="00A73517" w:rsidRPr="00AD5C82" w:rsidRDefault="00E917ED" w:rsidP="00A73517">
      <w:pPr>
        <w:spacing w:line="340" w:lineRule="exact"/>
        <w:rPr>
          <w:color w:val="000000"/>
        </w:rPr>
      </w:pPr>
      <w:r>
        <w:rPr>
          <w:rFonts w:ascii="黑体" w:eastAsia="黑体" w:hAnsi="黑体"/>
          <w:szCs w:val="21"/>
        </w:rPr>
        <w:t>4.10</w:t>
      </w:r>
      <w:r w:rsidR="00A73517" w:rsidRPr="005236AD">
        <w:rPr>
          <w:rFonts w:ascii="黑体" w:eastAsia="黑体" w:hAnsi="黑体" w:hint="eastAsia"/>
          <w:szCs w:val="21"/>
        </w:rPr>
        <w:t>.3</w:t>
      </w:r>
      <w:r w:rsidR="001A7AB7">
        <w:rPr>
          <w:rFonts w:hint="eastAsia"/>
          <w:color w:val="000000"/>
        </w:rPr>
        <w:t>测试系统</w:t>
      </w:r>
      <w:r w:rsidR="00A73517" w:rsidRPr="00AD5C82">
        <w:rPr>
          <w:rFonts w:hint="eastAsia"/>
          <w:color w:val="000000"/>
        </w:rPr>
        <w:t>在试样</w:t>
      </w:r>
      <w:r w:rsidR="004B52E1">
        <w:rPr>
          <w:rFonts w:hint="eastAsia"/>
          <w:color w:val="000000"/>
        </w:rPr>
        <w:t>断裂</w:t>
      </w:r>
      <w:r w:rsidR="00A73517" w:rsidRPr="00AD5C82">
        <w:rPr>
          <w:rFonts w:hint="eastAsia"/>
          <w:color w:val="000000"/>
        </w:rPr>
        <w:t>后应自动停机。</w:t>
      </w:r>
    </w:p>
    <w:p w:rsidR="00A73517" w:rsidRPr="00F84B40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2" w:name="_Toc430357381"/>
      <w:r>
        <w:rPr>
          <w:rFonts w:ascii="黑体" w:eastAsia="黑体" w:hAnsi="黑体"/>
          <w:b w:val="0"/>
          <w:color w:val="000000"/>
          <w:sz w:val="21"/>
          <w:szCs w:val="21"/>
        </w:rPr>
        <w:t>4.11</w:t>
      </w:r>
      <w:r w:rsidR="0096236A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耐运输颠簸性能</w:t>
      </w:r>
      <w:bookmarkEnd w:id="42"/>
    </w:p>
    <w:p w:rsidR="00A73517" w:rsidRDefault="001A7AB7" w:rsidP="005B1DCA">
      <w:pPr>
        <w:spacing w:line="34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测试系统</w:t>
      </w:r>
      <w:r w:rsidR="00DD267C">
        <w:rPr>
          <w:rFonts w:hint="eastAsia"/>
          <w:color w:val="000000"/>
        </w:rPr>
        <w:t>及其附件</w:t>
      </w:r>
      <w:r w:rsidR="00A73517" w:rsidRPr="00AD5C82">
        <w:rPr>
          <w:rFonts w:hint="eastAsia"/>
          <w:color w:val="000000"/>
        </w:rPr>
        <w:t>在包装条件下</w:t>
      </w:r>
      <w:r w:rsidR="00DD267C">
        <w:rPr>
          <w:rFonts w:hint="eastAsia"/>
          <w:color w:val="000000"/>
        </w:rPr>
        <w:t>，</w:t>
      </w:r>
      <w:r w:rsidR="00A73517" w:rsidRPr="00AD5C82">
        <w:rPr>
          <w:rFonts w:hint="eastAsia"/>
          <w:color w:val="000000"/>
        </w:rPr>
        <w:t>应能承受运输颠簸试验而无损坏。</w:t>
      </w:r>
      <w:r w:rsidR="00DD267C">
        <w:rPr>
          <w:rFonts w:hint="eastAsia"/>
          <w:color w:val="000000"/>
        </w:rPr>
        <w:t>颠簸</w:t>
      </w:r>
      <w:r w:rsidR="00A73517" w:rsidRPr="00AD5C82">
        <w:rPr>
          <w:rFonts w:hint="eastAsia"/>
          <w:color w:val="000000"/>
        </w:rPr>
        <w:t>试验后，</w:t>
      </w:r>
      <w:r>
        <w:rPr>
          <w:rFonts w:hint="eastAsia"/>
          <w:color w:val="000000"/>
        </w:rPr>
        <w:t>测试系统</w:t>
      </w:r>
      <w:r w:rsidR="00A73517" w:rsidRPr="00AD5C82">
        <w:rPr>
          <w:rFonts w:hint="eastAsia"/>
          <w:color w:val="000000"/>
        </w:rPr>
        <w:t>不经修调</w:t>
      </w:r>
      <w:r w:rsidR="004B52E1">
        <w:rPr>
          <w:rFonts w:hint="eastAsia"/>
          <w:color w:val="000000"/>
        </w:rPr>
        <w:t>（不包括操作程序准许的正常调整）</w:t>
      </w:r>
      <w:r w:rsidR="00DD267C">
        <w:rPr>
          <w:rFonts w:hint="eastAsia"/>
          <w:color w:val="000000"/>
        </w:rPr>
        <w:t>仍应</w:t>
      </w:r>
      <w:r w:rsidR="00A73517" w:rsidRPr="00AD5C82">
        <w:rPr>
          <w:rFonts w:hint="eastAsia"/>
          <w:color w:val="000000"/>
        </w:rPr>
        <w:t>符合本标准的</w:t>
      </w:r>
      <w:r w:rsidR="00DD267C">
        <w:rPr>
          <w:rFonts w:hint="eastAsia"/>
          <w:color w:val="000000"/>
        </w:rPr>
        <w:t>全部</w:t>
      </w:r>
      <w:r w:rsidR="00A73517" w:rsidRPr="00AD5C82">
        <w:rPr>
          <w:rFonts w:hint="eastAsia"/>
          <w:color w:val="000000"/>
        </w:rPr>
        <w:t>要求。</w:t>
      </w:r>
    </w:p>
    <w:p w:rsidR="007203DC" w:rsidRPr="00F84B40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3" w:name="_Toc430357382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7203DC">
        <w:rPr>
          <w:rFonts w:ascii="黑体" w:eastAsia="黑体" w:hAnsi="黑体"/>
          <w:b w:val="0"/>
          <w:color w:val="000000"/>
          <w:sz w:val="21"/>
          <w:szCs w:val="21"/>
        </w:rPr>
        <w:t>.1</w:t>
      </w:r>
      <w:r>
        <w:rPr>
          <w:rFonts w:ascii="黑体" w:eastAsia="黑体" w:hAnsi="黑体"/>
          <w:b w:val="0"/>
          <w:color w:val="000000"/>
          <w:sz w:val="21"/>
          <w:szCs w:val="21"/>
        </w:rPr>
        <w:t>2</w:t>
      </w:r>
      <w:r w:rsidR="007203DC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电气</w:t>
      </w:r>
      <w:r w:rsidR="007203DC">
        <w:rPr>
          <w:rFonts w:ascii="黑体" w:eastAsia="黑体" w:hAnsi="黑体" w:hint="eastAsia"/>
          <w:b w:val="0"/>
          <w:color w:val="000000"/>
          <w:sz w:val="21"/>
          <w:szCs w:val="21"/>
        </w:rPr>
        <w:t>设备</w:t>
      </w:r>
      <w:bookmarkEnd w:id="43"/>
    </w:p>
    <w:p w:rsidR="007203DC" w:rsidRPr="00AD5C82" w:rsidRDefault="007203DC" w:rsidP="007203DC">
      <w:pPr>
        <w:spacing w:line="34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测试系统</w:t>
      </w:r>
      <w:r w:rsidRPr="00AD5C82">
        <w:rPr>
          <w:rFonts w:hint="eastAsia"/>
          <w:color w:val="000000"/>
        </w:rPr>
        <w:t>的电气</w:t>
      </w:r>
      <w:r w:rsidR="00DD267C">
        <w:rPr>
          <w:rFonts w:hint="eastAsia"/>
          <w:color w:val="000000"/>
        </w:rPr>
        <w:t>设备</w:t>
      </w:r>
      <w:r w:rsidRPr="00AD5C82">
        <w:rPr>
          <w:rFonts w:hint="eastAsia"/>
          <w:color w:val="000000"/>
        </w:rPr>
        <w:t>应符合</w:t>
      </w:r>
      <w:r w:rsidRPr="00AD5C82">
        <w:rPr>
          <w:rFonts w:hint="eastAsia"/>
          <w:color w:val="000000"/>
        </w:rPr>
        <w:t>GB/T 2611-2007</w:t>
      </w:r>
      <w:r w:rsidRPr="00AD5C82">
        <w:rPr>
          <w:rFonts w:hint="eastAsia"/>
          <w:color w:val="000000"/>
        </w:rPr>
        <w:t>中第</w:t>
      </w:r>
      <w:r w:rsidRPr="00AD5C82">
        <w:rPr>
          <w:rFonts w:hint="eastAsia"/>
          <w:color w:val="000000"/>
        </w:rPr>
        <w:t>7</w:t>
      </w:r>
      <w:r w:rsidRPr="00AD5C82">
        <w:rPr>
          <w:rFonts w:hint="eastAsia"/>
          <w:color w:val="000000"/>
        </w:rPr>
        <w:t>章的</w:t>
      </w:r>
      <w:r w:rsidR="00DD267C">
        <w:rPr>
          <w:rFonts w:hint="eastAsia"/>
          <w:color w:val="000000"/>
        </w:rPr>
        <w:t>规定</w:t>
      </w:r>
      <w:r w:rsidRPr="00AD5C82">
        <w:rPr>
          <w:rFonts w:hint="eastAsia"/>
          <w:color w:val="000000"/>
        </w:rPr>
        <w:t>。</w:t>
      </w:r>
    </w:p>
    <w:p w:rsidR="00A73517" w:rsidRPr="00F84B40" w:rsidRDefault="00E917ED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4" w:name="_Toc430357383"/>
      <w:r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9B515E">
        <w:rPr>
          <w:rFonts w:ascii="黑体" w:eastAsia="黑体" w:hAnsi="黑体"/>
          <w:b w:val="0"/>
          <w:color w:val="000000"/>
          <w:sz w:val="21"/>
          <w:szCs w:val="21"/>
        </w:rPr>
        <w:t>.1</w:t>
      </w:r>
      <w:r>
        <w:rPr>
          <w:rFonts w:ascii="黑体" w:eastAsia="黑体" w:hAnsi="黑体"/>
          <w:b w:val="0"/>
          <w:color w:val="000000"/>
          <w:sz w:val="21"/>
          <w:szCs w:val="21"/>
        </w:rPr>
        <w:t>3</w:t>
      </w:r>
      <w:r w:rsidR="0096236A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其他要求</w:t>
      </w:r>
      <w:bookmarkEnd w:id="44"/>
    </w:p>
    <w:p w:rsidR="000E4E91" w:rsidRDefault="001A7AB7" w:rsidP="005B1DCA">
      <w:pPr>
        <w:spacing w:line="340" w:lineRule="exact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测试系统</w:t>
      </w:r>
      <w:r w:rsidR="00A73517" w:rsidRPr="00AD5C82">
        <w:rPr>
          <w:rFonts w:hint="eastAsia"/>
          <w:color w:val="000000"/>
        </w:rPr>
        <w:t>的</w:t>
      </w:r>
      <w:r w:rsidR="00527311">
        <w:rPr>
          <w:rFonts w:hint="eastAsia"/>
          <w:color w:val="000000"/>
        </w:rPr>
        <w:t>装配质量、机械安全防护</w:t>
      </w:r>
      <w:r w:rsidR="00A73517" w:rsidRPr="00AD5C82">
        <w:rPr>
          <w:rFonts w:hint="eastAsia"/>
          <w:color w:val="000000"/>
        </w:rPr>
        <w:t>和外观质量</w:t>
      </w:r>
      <w:r w:rsidR="004B52E1">
        <w:rPr>
          <w:rFonts w:hint="eastAsia"/>
          <w:color w:val="000000"/>
        </w:rPr>
        <w:t>等</w:t>
      </w:r>
      <w:r w:rsidR="009E7C4D" w:rsidRPr="00693F48">
        <w:rPr>
          <w:rFonts w:hint="eastAsia"/>
          <w:color w:val="000000"/>
        </w:rPr>
        <w:t>应符合</w:t>
      </w:r>
      <w:r w:rsidR="009E7C4D" w:rsidRPr="00693F48">
        <w:rPr>
          <w:rFonts w:hint="eastAsia"/>
          <w:color w:val="000000"/>
        </w:rPr>
        <w:t>GB/T 2611-2007</w:t>
      </w:r>
      <w:r w:rsidR="009E7C4D" w:rsidRPr="00693F48">
        <w:rPr>
          <w:rFonts w:hint="eastAsia"/>
          <w:color w:val="000000"/>
        </w:rPr>
        <w:t>中第</w:t>
      </w:r>
      <w:r w:rsidR="009E7C4D" w:rsidRPr="00693F48">
        <w:rPr>
          <w:rFonts w:hint="eastAsia"/>
          <w:color w:val="000000"/>
        </w:rPr>
        <w:t>3</w:t>
      </w:r>
      <w:r w:rsidR="009E7C4D" w:rsidRPr="00693F48">
        <w:rPr>
          <w:rFonts w:hint="eastAsia"/>
          <w:color w:val="000000"/>
        </w:rPr>
        <w:t>章、第</w:t>
      </w:r>
      <w:r w:rsidR="009E7C4D" w:rsidRPr="00693F48">
        <w:rPr>
          <w:color w:val="000000"/>
        </w:rPr>
        <w:t>4</w:t>
      </w:r>
      <w:r w:rsidR="009E7C4D" w:rsidRPr="00693F48">
        <w:rPr>
          <w:rFonts w:hint="eastAsia"/>
          <w:color w:val="000000"/>
        </w:rPr>
        <w:t>章和第</w:t>
      </w:r>
      <w:r w:rsidR="009E7C4D" w:rsidRPr="00693F48">
        <w:rPr>
          <w:rFonts w:hint="eastAsia"/>
          <w:color w:val="000000"/>
        </w:rPr>
        <w:t>10</w:t>
      </w:r>
      <w:r w:rsidR="009E7C4D" w:rsidRPr="00693F48">
        <w:rPr>
          <w:rFonts w:hint="eastAsia"/>
          <w:color w:val="000000"/>
        </w:rPr>
        <w:t>章的要求</w:t>
      </w:r>
      <w:r w:rsidR="00A73517" w:rsidRPr="00AD5C82">
        <w:rPr>
          <w:rFonts w:hint="eastAsia"/>
          <w:color w:val="000000"/>
        </w:rPr>
        <w:t>。</w:t>
      </w:r>
    </w:p>
    <w:p w:rsidR="003B61EB" w:rsidRPr="00F84B40" w:rsidRDefault="00DC4D3C" w:rsidP="009F0D2B">
      <w:pPr>
        <w:pStyle w:val="10"/>
        <w:rPr>
          <w:b w:val="0"/>
          <w:color w:val="000000"/>
        </w:rPr>
      </w:pPr>
      <w:bookmarkStart w:id="45" w:name="_Toc430357384"/>
      <w:r>
        <w:rPr>
          <w:b w:val="0"/>
          <w:color w:val="000000"/>
        </w:rPr>
        <w:t>5</w:t>
      </w:r>
      <w:r w:rsidR="0096236A" w:rsidRPr="00F84B40">
        <w:rPr>
          <w:rFonts w:hint="eastAsia"/>
          <w:b w:val="0"/>
          <w:color w:val="000000"/>
        </w:rPr>
        <w:t>检验方法</w:t>
      </w:r>
      <w:bookmarkEnd w:id="45"/>
    </w:p>
    <w:p w:rsidR="003B61EB" w:rsidRPr="00F84B40" w:rsidRDefault="00DC4D3C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6" w:name="_Toc430357385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96236A" w:rsidRPr="00F84B40">
        <w:rPr>
          <w:rFonts w:ascii="黑体" w:eastAsia="黑体" w:hAnsi="黑体"/>
          <w:b w:val="0"/>
          <w:color w:val="000000"/>
          <w:sz w:val="21"/>
          <w:szCs w:val="21"/>
        </w:rPr>
        <w:t>.1</w:t>
      </w:r>
      <w:r w:rsidR="0096236A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检验条件</w:t>
      </w:r>
      <w:bookmarkEnd w:id="46"/>
    </w:p>
    <w:p w:rsidR="003B61EB" w:rsidRPr="00AD5C82" w:rsidRDefault="001A7AB7" w:rsidP="005B1DCA">
      <w:pPr>
        <w:spacing w:line="340" w:lineRule="exact"/>
        <w:ind w:firstLineChars="200" w:firstLine="420"/>
        <w:rPr>
          <w:rFonts w:ascii="黑体" w:eastAsia="黑体" w:hAnsi="黑体"/>
          <w:color w:val="000000"/>
          <w:szCs w:val="21"/>
        </w:rPr>
      </w:pPr>
      <w:r>
        <w:rPr>
          <w:rFonts w:hint="eastAsia"/>
          <w:color w:val="000000"/>
        </w:rPr>
        <w:t>测试系统</w:t>
      </w:r>
      <w:r w:rsidR="003B61EB" w:rsidRPr="00AD5C82">
        <w:rPr>
          <w:rFonts w:hint="eastAsia"/>
          <w:color w:val="000000"/>
        </w:rPr>
        <w:t>应在</w:t>
      </w:r>
      <w:r w:rsidR="00DC4D3C">
        <w:rPr>
          <w:color w:val="000000"/>
        </w:rPr>
        <w:t>4</w:t>
      </w:r>
      <w:r w:rsidR="006A69BF">
        <w:rPr>
          <w:rFonts w:hint="eastAsia"/>
          <w:color w:val="000000"/>
        </w:rPr>
        <w:t>.1</w:t>
      </w:r>
      <w:r w:rsidR="0098122F">
        <w:rPr>
          <w:rFonts w:hint="eastAsia"/>
          <w:color w:val="000000"/>
        </w:rPr>
        <w:t>中</w:t>
      </w:r>
      <w:r w:rsidR="003B61EB" w:rsidRPr="00AD5C82">
        <w:rPr>
          <w:rFonts w:hint="eastAsia"/>
          <w:color w:val="000000"/>
        </w:rPr>
        <w:t>规定</w:t>
      </w:r>
      <w:r w:rsidR="0098122F">
        <w:rPr>
          <w:rFonts w:hint="eastAsia"/>
          <w:color w:val="000000"/>
        </w:rPr>
        <w:t>的</w:t>
      </w:r>
      <w:r w:rsidR="003B61EB" w:rsidRPr="00AD5C82">
        <w:rPr>
          <w:rFonts w:hint="eastAsia"/>
          <w:color w:val="000000"/>
        </w:rPr>
        <w:t>条件下进行检验。</w:t>
      </w:r>
    </w:p>
    <w:p w:rsidR="003B61EB" w:rsidRDefault="00DC4D3C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47" w:name="_Toc430357386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96236A" w:rsidRPr="00F84B40">
        <w:rPr>
          <w:rFonts w:ascii="黑体" w:eastAsia="黑体" w:hAnsi="黑体"/>
          <w:b w:val="0"/>
          <w:color w:val="000000"/>
          <w:sz w:val="21"/>
          <w:szCs w:val="21"/>
        </w:rPr>
        <w:t>.2</w:t>
      </w:r>
      <w:bookmarkStart w:id="48" w:name="OLE_LINK11"/>
      <w:bookmarkStart w:id="49" w:name="OLE_LINK12"/>
      <w:r w:rsidR="0096236A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检验用器具</w:t>
      </w:r>
      <w:bookmarkEnd w:id="47"/>
    </w:p>
    <w:p w:rsidR="00DC4D3C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测试系统</w:t>
      </w:r>
      <w:r w:rsidRPr="00C877AE">
        <w:rPr>
          <w:rFonts w:hint="eastAsia"/>
        </w:rPr>
        <w:t>检测和校准用的计量仪器与检具如下：</w:t>
      </w:r>
    </w:p>
    <w:p w:rsidR="00DC4D3C" w:rsidRDefault="00DC4D3C" w:rsidP="00DC4D3C">
      <w:pPr>
        <w:spacing w:line="340" w:lineRule="exact"/>
        <w:ind w:firstLineChars="200" w:firstLine="420"/>
      </w:pPr>
      <w:r w:rsidRPr="004C759E">
        <w:rPr>
          <w:rFonts w:hint="eastAsia"/>
        </w:rPr>
        <w:t>a</w:t>
      </w:r>
      <w:r w:rsidRPr="004C759E">
        <w:rPr>
          <w:rFonts w:hint="eastAsia"/>
        </w:rPr>
        <w:t>）</w:t>
      </w:r>
      <w:r w:rsidRPr="00693A06">
        <w:rPr>
          <w:rFonts w:hint="eastAsia"/>
        </w:rPr>
        <w:t>0.3</w:t>
      </w:r>
      <w:r w:rsidRPr="00693A06">
        <w:rPr>
          <w:rFonts w:hint="eastAsia"/>
        </w:rPr>
        <w:t>级</w:t>
      </w:r>
      <w:r w:rsidRPr="004C759E">
        <w:rPr>
          <w:rFonts w:asciiTheme="minorEastAsia" w:eastAsiaTheme="minorEastAsia" w:hAnsiTheme="minorEastAsia" w:hint="eastAsia"/>
          <w:szCs w:val="21"/>
        </w:rPr>
        <w:t>标准</w:t>
      </w:r>
      <w:r w:rsidR="0090769F">
        <w:rPr>
          <w:rFonts w:asciiTheme="minorEastAsia" w:eastAsiaTheme="minorEastAsia" w:hAnsiTheme="minorEastAsia" w:hint="eastAsia"/>
          <w:szCs w:val="21"/>
        </w:rPr>
        <w:t>力矩测量</w:t>
      </w:r>
      <w:r w:rsidRPr="004C759E">
        <w:rPr>
          <w:rFonts w:asciiTheme="minorEastAsia" w:eastAsiaTheme="minorEastAsia" w:hAnsiTheme="minorEastAsia" w:hint="eastAsia"/>
          <w:szCs w:val="21"/>
        </w:rPr>
        <w:t>仪</w:t>
      </w:r>
      <w:r w:rsidRPr="004C759E">
        <w:rPr>
          <w:rFonts w:hint="eastAsia"/>
        </w:rPr>
        <w:t>；</w:t>
      </w:r>
    </w:p>
    <w:p w:rsidR="00DC4D3C" w:rsidRPr="004C759E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）</w:t>
      </w:r>
      <w:r w:rsidR="00C366EF">
        <w:rPr>
          <w:rFonts w:hint="eastAsia"/>
        </w:rPr>
        <w:t>千分尺</w:t>
      </w:r>
      <w:r w:rsidR="0090769F">
        <w:rPr>
          <w:rFonts w:hint="eastAsia"/>
        </w:rPr>
        <w:t>；</w:t>
      </w:r>
    </w:p>
    <w:p w:rsidR="00DC4D3C" w:rsidRPr="004C759E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c</w:t>
      </w:r>
      <w:r w:rsidRPr="004C759E">
        <w:rPr>
          <w:rFonts w:hint="eastAsia"/>
        </w:rPr>
        <w:t>）</w:t>
      </w:r>
      <w:r w:rsidR="0090769F" w:rsidRPr="0090769F">
        <w:rPr>
          <w:rFonts w:hint="eastAsia"/>
        </w:rPr>
        <w:t>准确度等级不低于</w:t>
      </w:r>
      <w:r w:rsidR="0090769F" w:rsidRPr="0090769F">
        <w:rPr>
          <w:rFonts w:hint="eastAsia"/>
        </w:rPr>
        <w:t>5</w:t>
      </w:r>
      <w:r w:rsidR="0090769F" w:rsidRPr="0090769F">
        <w:rPr>
          <w:rFonts w:hint="eastAsia"/>
        </w:rPr>
        <w:t>级</w:t>
      </w:r>
      <w:r w:rsidR="0090769F">
        <w:rPr>
          <w:rFonts w:hint="eastAsia"/>
        </w:rPr>
        <w:t>的</w:t>
      </w:r>
      <w:r w:rsidR="0090769F" w:rsidRPr="0090769F">
        <w:rPr>
          <w:rFonts w:hint="eastAsia"/>
        </w:rPr>
        <w:t>光电轴角编码器</w:t>
      </w:r>
      <w:r w:rsidRPr="004C759E">
        <w:rPr>
          <w:rFonts w:hint="eastAsia"/>
        </w:rPr>
        <w:t>；</w:t>
      </w:r>
    </w:p>
    <w:p w:rsidR="00DC4D3C" w:rsidRPr="004C759E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d</w:t>
      </w:r>
      <w:r w:rsidRPr="004C759E">
        <w:rPr>
          <w:rFonts w:hint="eastAsia"/>
        </w:rPr>
        <w:t>）</w:t>
      </w:r>
      <w:r w:rsidR="0090769F" w:rsidRPr="004C759E">
        <w:rPr>
          <w:rFonts w:hint="eastAsia"/>
        </w:rPr>
        <w:t>0.02mm/m</w:t>
      </w:r>
      <w:r w:rsidR="0090769F" w:rsidRPr="004C759E">
        <w:rPr>
          <w:rFonts w:hint="eastAsia"/>
        </w:rPr>
        <w:t>的水平仪</w:t>
      </w:r>
      <w:r w:rsidRPr="004C759E">
        <w:rPr>
          <w:rFonts w:hint="eastAsia"/>
        </w:rPr>
        <w:t>；</w:t>
      </w:r>
    </w:p>
    <w:p w:rsidR="00DC4D3C" w:rsidRPr="004C759E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e</w:t>
      </w:r>
      <w:r w:rsidRPr="004C759E">
        <w:rPr>
          <w:rFonts w:hint="eastAsia"/>
        </w:rPr>
        <w:t>）</w:t>
      </w:r>
      <w:r w:rsidR="0090769F" w:rsidRPr="0090769F">
        <w:rPr>
          <w:rFonts w:hint="eastAsia"/>
        </w:rPr>
        <w:t>工作长度</w:t>
      </w:r>
      <w:r w:rsidR="0090769F">
        <w:rPr>
          <w:rFonts w:hint="eastAsia"/>
        </w:rPr>
        <w:t>为</w:t>
      </w:r>
      <w:r w:rsidR="0090769F" w:rsidRPr="0090769F">
        <w:rPr>
          <w:rFonts w:hint="eastAsia"/>
        </w:rPr>
        <w:t>150mm</w:t>
      </w:r>
      <w:r w:rsidR="0090769F">
        <w:rPr>
          <w:rFonts w:hint="eastAsia"/>
        </w:rPr>
        <w:t>、</w:t>
      </w:r>
      <w:r w:rsidR="0090769F" w:rsidRPr="0090769F">
        <w:rPr>
          <w:rFonts w:hint="eastAsia"/>
        </w:rPr>
        <w:t>圆柱度</w:t>
      </w:r>
      <w:r w:rsidR="0090769F">
        <w:rPr>
          <w:rFonts w:hint="eastAsia"/>
        </w:rPr>
        <w:t>不大于</w:t>
      </w:r>
      <w:r w:rsidR="0090769F" w:rsidRPr="0090769F">
        <w:rPr>
          <w:rFonts w:hint="eastAsia"/>
        </w:rPr>
        <w:t>0.009mm</w:t>
      </w:r>
      <w:r w:rsidR="0090769F">
        <w:rPr>
          <w:rFonts w:hint="eastAsia"/>
        </w:rPr>
        <w:t>的检验棒</w:t>
      </w:r>
      <w:r w:rsidRPr="004C759E">
        <w:rPr>
          <w:rFonts w:hint="eastAsia"/>
        </w:rPr>
        <w:t>；</w:t>
      </w:r>
    </w:p>
    <w:p w:rsidR="00DC4D3C" w:rsidRDefault="00DC4D3C" w:rsidP="00DC4D3C">
      <w:pPr>
        <w:spacing w:line="340" w:lineRule="exact"/>
        <w:ind w:firstLineChars="200" w:firstLine="420"/>
      </w:pPr>
      <w:r>
        <w:rPr>
          <w:rFonts w:hint="eastAsia"/>
        </w:rPr>
        <w:t>f</w:t>
      </w:r>
      <w:r w:rsidRPr="004C759E">
        <w:rPr>
          <w:rFonts w:hint="eastAsia"/>
        </w:rPr>
        <w:t>）</w:t>
      </w:r>
      <w:r w:rsidR="0090769F">
        <w:rPr>
          <w:rFonts w:hint="eastAsia"/>
        </w:rPr>
        <w:t>分度值不大于</w:t>
      </w:r>
      <w:r w:rsidR="0090769F" w:rsidRPr="0090769F">
        <w:t>0.01mm</w:t>
      </w:r>
      <w:r w:rsidR="0090769F">
        <w:t>的百分表</w:t>
      </w:r>
      <w:r>
        <w:rPr>
          <w:rFonts w:hint="eastAsia"/>
        </w:rPr>
        <w:t>；</w:t>
      </w:r>
    </w:p>
    <w:p w:rsidR="0090769F" w:rsidRPr="004C759E" w:rsidRDefault="0090769F" w:rsidP="00DC4D3C">
      <w:pPr>
        <w:spacing w:line="340" w:lineRule="exact"/>
        <w:ind w:firstLineChars="200" w:firstLine="420"/>
      </w:pPr>
      <w:r>
        <w:rPr>
          <w:rFonts w:hint="eastAsia"/>
        </w:rPr>
        <w:t>g</w:t>
      </w:r>
      <w:r w:rsidRPr="004C759E">
        <w:rPr>
          <w:rFonts w:hint="eastAsia"/>
        </w:rPr>
        <w:t>）</w:t>
      </w:r>
      <w:r>
        <w:rPr>
          <w:rFonts w:hint="eastAsia"/>
        </w:rPr>
        <w:t>分度值不大于</w:t>
      </w:r>
      <w:r>
        <w:rPr>
          <w:rFonts w:hint="eastAsia"/>
        </w:rPr>
        <w:t>0.</w:t>
      </w:r>
      <w:r>
        <w:t>01s</w:t>
      </w:r>
      <w:r>
        <w:t>的电子秒表；</w:t>
      </w:r>
    </w:p>
    <w:p w:rsidR="00DC4D3C" w:rsidRDefault="0090769F" w:rsidP="00DC4D3C">
      <w:pPr>
        <w:spacing w:line="340" w:lineRule="exact"/>
        <w:ind w:firstLineChars="200" w:firstLine="420"/>
      </w:pPr>
      <w:r>
        <w:rPr>
          <w:rFonts w:hint="eastAsia"/>
        </w:rPr>
        <w:t>h</w:t>
      </w:r>
      <w:r w:rsidRPr="004C759E">
        <w:rPr>
          <w:rFonts w:hint="eastAsia"/>
        </w:rPr>
        <w:t>）</w:t>
      </w:r>
      <w:r w:rsidRPr="0090769F">
        <w:rPr>
          <w:rFonts w:hint="eastAsia"/>
        </w:rPr>
        <w:t>测量范围</w:t>
      </w:r>
      <w:r>
        <w:rPr>
          <w:rFonts w:hint="eastAsia"/>
        </w:rPr>
        <w:t>不小于</w:t>
      </w:r>
      <w:r w:rsidRPr="0090769F">
        <w:rPr>
          <w:rFonts w:hint="eastAsia"/>
        </w:rPr>
        <w:t>150mm</w:t>
      </w:r>
      <w:r>
        <w:rPr>
          <w:rFonts w:hint="eastAsia"/>
        </w:rPr>
        <w:t>、分度值不大于</w:t>
      </w:r>
      <w:r>
        <w:rPr>
          <w:rFonts w:hint="eastAsia"/>
        </w:rPr>
        <w:t>0.</w:t>
      </w:r>
      <w:r>
        <w:t>02mm</w:t>
      </w:r>
      <w:r>
        <w:t>的游标卡尺</w:t>
      </w:r>
      <w:r>
        <w:rPr>
          <w:rFonts w:hint="eastAsia"/>
        </w:rPr>
        <w:t>；</w:t>
      </w:r>
    </w:p>
    <w:p w:rsidR="0090769F" w:rsidRPr="004C759E" w:rsidRDefault="0090769F" w:rsidP="00DC4D3C">
      <w:pPr>
        <w:spacing w:line="340" w:lineRule="exact"/>
        <w:ind w:firstLineChars="200" w:firstLine="420"/>
      </w:pPr>
      <w:r>
        <w:rPr>
          <w:rFonts w:hint="eastAsia"/>
        </w:rPr>
        <w:t>i</w:t>
      </w:r>
      <w:r w:rsidRPr="004C759E">
        <w:rPr>
          <w:rFonts w:hint="eastAsia"/>
        </w:rPr>
        <w:t>）</w:t>
      </w:r>
      <w:r w:rsidRPr="0090769F">
        <w:rPr>
          <w:rFonts w:hint="eastAsia"/>
          <w:szCs w:val="21"/>
        </w:rPr>
        <w:t>允许误差不大于</w:t>
      </w:r>
      <w:r w:rsidRPr="0090769F">
        <w:rPr>
          <w:rFonts w:asciiTheme="minorEastAsia" w:eastAsiaTheme="minorEastAsia" w:hAnsiTheme="minorEastAsia"/>
          <w:color w:val="000000"/>
          <w:szCs w:val="21"/>
        </w:rPr>
        <w:t>±</w:t>
      </w:r>
      <w:r w:rsidRPr="0090769F">
        <w:rPr>
          <w:rFonts w:eastAsiaTheme="minorEastAsia"/>
          <w:color w:val="000000"/>
          <w:szCs w:val="21"/>
        </w:rPr>
        <w:t>0.15%</w:t>
      </w:r>
      <w:r w:rsidRPr="0090769F">
        <w:rPr>
          <w:rFonts w:eastAsiaTheme="minorEastAsia"/>
          <w:color w:val="000000"/>
          <w:szCs w:val="21"/>
        </w:rPr>
        <w:t>的</w:t>
      </w:r>
      <w:r>
        <w:rPr>
          <w:rFonts w:eastAsiaTheme="minorEastAsia"/>
          <w:color w:val="000000"/>
          <w:szCs w:val="21"/>
        </w:rPr>
        <w:t>位移标定仪；</w:t>
      </w:r>
    </w:p>
    <w:p w:rsidR="007B1223" w:rsidRPr="007B1223" w:rsidRDefault="0090769F" w:rsidP="007B1223">
      <w:pPr>
        <w:pStyle w:val="a7"/>
      </w:pPr>
      <w:r>
        <w:rPr>
          <w:rFonts w:hint="eastAsia"/>
        </w:rPr>
        <w:t>j</w:t>
      </w:r>
      <w:r w:rsidRPr="004C759E">
        <w:rPr>
          <w:rFonts w:hint="eastAsia"/>
        </w:rPr>
        <w:t>）</w:t>
      </w:r>
      <w:r w:rsidRPr="0090769F">
        <w:rPr>
          <w:rFonts w:hint="eastAsia"/>
        </w:rPr>
        <w:t>通用量具</w:t>
      </w:r>
      <w:r>
        <w:rPr>
          <w:rFonts w:hint="eastAsia"/>
        </w:rPr>
        <w:t>。</w:t>
      </w:r>
    </w:p>
    <w:p w:rsidR="005E2949" w:rsidRPr="005E0CB1" w:rsidRDefault="008B40FF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0" w:name="_Toc430357387"/>
      <w:bookmarkEnd w:id="48"/>
      <w:bookmarkEnd w:id="49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5E2949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.3 一般要求的检查</w:t>
      </w:r>
      <w:bookmarkEnd w:id="50"/>
    </w:p>
    <w:p w:rsidR="00885B8D" w:rsidRDefault="00885B8D" w:rsidP="00885B8D">
      <w:pPr>
        <w:spacing w:line="340" w:lineRule="exact"/>
        <w:rPr>
          <w:rFonts w:asciiTheme="minorEastAsia" w:eastAsiaTheme="minorEastAsia" w:hAnsiTheme="minorEastAsia"/>
          <w:szCs w:val="21"/>
        </w:rPr>
      </w:pPr>
      <w:r w:rsidRPr="00AE2566">
        <w:rPr>
          <w:rFonts w:ascii="黑体" w:eastAsia="黑体" w:hAnsi="黑体"/>
          <w:szCs w:val="21"/>
        </w:rPr>
        <w:t>5</w:t>
      </w:r>
      <w:r w:rsidRPr="00AE2566">
        <w:rPr>
          <w:rFonts w:ascii="黑体" w:eastAsia="黑体" w:hAnsi="黑体" w:hint="eastAsia"/>
          <w:szCs w:val="21"/>
        </w:rPr>
        <w:t>.3.</w:t>
      </w:r>
      <w:r>
        <w:rPr>
          <w:rFonts w:ascii="黑体" w:eastAsia="黑体" w:hAnsi="黑体"/>
          <w:szCs w:val="21"/>
        </w:rPr>
        <w:t>1</w:t>
      </w:r>
      <w:r w:rsidR="00771006" w:rsidRPr="00DD267C">
        <w:rPr>
          <w:rFonts w:asciiTheme="minorEastAsia" w:eastAsiaTheme="minorEastAsia" w:hAnsiTheme="minorEastAsia" w:hint="eastAsia"/>
          <w:szCs w:val="21"/>
        </w:rPr>
        <w:t>正常启动测试系统进行常规试验，在试验过程中</w:t>
      </w:r>
      <w:r w:rsidR="00771006" w:rsidRPr="00AE2566">
        <w:rPr>
          <w:rFonts w:asciiTheme="minorEastAsia" w:eastAsiaTheme="minorEastAsia" w:hAnsiTheme="minorEastAsia" w:hint="eastAsia"/>
          <w:szCs w:val="21"/>
        </w:rPr>
        <w:t>观测检查</w:t>
      </w:r>
      <w:r w:rsidR="00771006" w:rsidRPr="00AE2566">
        <w:rPr>
          <w:rFonts w:eastAsia="黑体"/>
          <w:szCs w:val="21"/>
        </w:rPr>
        <w:t>4.2.</w:t>
      </w:r>
      <w:r w:rsidR="00771006">
        <w:rPr>
          <w:rFonts w:eastAsia="黑体"/>
          <w:szCs w:val="21"/>
        </w:rPr>
        <w:t>1</w:t>
      </w:r>
      <w:r w:rsidR="00771006">
        <w:rPr>
          <w:rFonts w:eastAsia="黑体" w:hint="eastAsia"/>
          <w:szCs w:val="21"/>
        </w:rPr>
        <w:t>~</w:t>
      </w:r>
      <w:r w:rsidR="00771006" w:rsidRPr="00A60D7F">
        <w:rPr>
          <w:rFonts w:eastAsiaTheme="minorEastAsia"/>
        </w:rPr>
        <w:t>4.2.</w:t>
      </w:r>
      <w:r w:rsidR="00771006">
        <w:rPr>
          <w:rFonts w:eastAsiaTheme="minorEastAsia"/>
        </w:rPr>
        <w:t>5</w:t>
      </w:r>
      <w:r w:rsidR="00771006" w:rsidRPr="00AE2566">
        <w:rPr>
          <w:rFonts w:asciiTheme="minorEastAsia" w:eastAsiaTheme="minorEastAsia" w:hAnsiTheme="minorEastAsia" w:hint="eastAsia"/>
          <w:szCs w:val="21"/>
        </w:rPr>
        <w:t>。</w:t>
      </w:r>
    </w:p>
    <w:p w:rsidR="005E2949" w:rsidRDefault="00885B8D" w:rsidP="005E2949">
      <w:pPr>
        <w:spacing w:line="340" w:lineRule="exact"/>
        <w:rPr>
          <w:rFonts w:asciiTheme="minorEastAsia" w:eastAsiaTheme="minorEastAsia" w:hAnsiTheme="minorEastAsia"/>
          <w:szCs w:val="21"/>
        </w:rPr>
      </w:pPr>
      <w:r w:rsidRPr="00AE2566">
        <w:rPr>
          <w:rFonts w:ascii="黑体" w:eastAsia="黑体" w:hAnsi="黑体"/>
          <w:szCs w:val="21"/>
        </w:rPr>
        <w:t>5</w:t>
      </w:r>
      <w:r w:rsidRPr="00AE2566">
        <w:rPr>
          <w:rFonts w:ascii="黑体" w:eastAsia="黑体" w:hAnsi="黑体" w:hint="eastAsia"/>
          <w:szCs w:val="21"/>
        </w:rPr>
        <w:t>.3.2</w:t>
      </w:r>
      <w:r w:rsidR="00771006" w:rsidRPr="00AE2566">
        <w:rPr>
          <w:rFonts w:asciiTheme="minorEastAsia" w:eastAsiaTheme="minorEastAsia" w:hAnsiTheme="minorEastAsia" w:hint="eastAsia"/>
          <w:szCs w:val="21"/>
        </w:rPr>
        <w:t>调整成像装置达到稳定成像状态，开启测试系统测控系统，检查是否对成像质量产生影响；调整测控系统达到测量值稳定状态，开启成像装置，检查是否对测试系统测量值产生影响。检查结果应符合</w:t>
      </w:r>
      <w:r w:rsidR="00771006" w:rsidRPr="00AE2566">
        <w:rPr>
          <w:rFonts w:eastAsiaTheme="minorEastAsia"/>
          <w:szCs w:val="21"/>
        </w:rPr>
        <w:t>4.2.</w:t>
      </w:r>
      <w:r w:rsidR="00771006">
        <w:rPr>
          <w:rFonts w:eastAsiaTheme="minorEastAsia"/>
          <w:szCs w:val="21"/>
        </w:rPr>
        <w:t>6</w:t>
      </w:r>
      <w:r w:rsidR="00771006" w:rsidRPr="00AE2566">
        <w:rPr>
          <w:rFonts w:asciiTheme="minorEastAsia" w:eastAsiaTheme="minorEastAsia" w:hAnsiTheme="minorEastAsia" w:hint="eastAsia"/>
          <w:szCs w:val="21"/>
        </w:rPr>
        <w:t>要求。</w:t>
      </w:r>
    </w:p>
    <w:p w:rsidR="006061BA" w:rsidRPr="005E0CB1" w:rsidRDefault="006061BA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1" w:name="_Toc430357388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.4</w:t>
      </w:r>
      <w:r>
        <w:rPr>
          <w:rFonts w:ascii="黑体" w:eastAsia="黑体" w:hAnsi="黑体" w:hint="eastAsia"/>
          <w:b w:val="0"/>
          <w:color w:val="000000"/>
          <w:sz w:val="21"/>
          <w:szCs w:val="21"/>
        </w:rPr>
        <w:t>试样夹头</w:t>
      </w:r>
      <w:r w:rsidR="004F5BE8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的检测</w:t>
      </w:r>
      <w:bookmarkEnd w:id="51"/>
    </w:p>
    <w:p w:rsidR="006061BA" w:rsidRDefault="003975D5" w:rsidP="006061BA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D267C">
        <w:rPr>
          <w:rFonts w:asciiTheme="minorEastAsia" w:eastAsiaTheme="minorEastAsia" w:hAnsiTheme="minorEastAsia" w:hint="eastAsia"/>
          <w:szCs w:val="21"/>
        </w:rPr>
        <w:t>正常启动测试系统进行常规试验，在试验过程中</w:t>
      </w:r>
      <w:r w:rsidR="006061BA" w:rsidRPr="00AE2566">
        <w:rPr>
          <w:rFonts w:asciiTheme="minorEastAsia" w:eastAsiaTheme="minorEastAsia" w:hAnsiTheme="minorEastAsia" w:hint="eastAsia"/>
          <w:szCs w:val="21"/>
        </w:rPr>
        <w:t>观测检查</w:t>
      </w:r>
      <w:r w:rsidR="006061BA" w:rsidRPr="006061BA">
        <w:rPr>
          <w:rFonts w:eastAsiaTheme="minorEastAsia" w:hint="eastAsia"/>
        </w:rPr>
        <w:t>4.3</w:t>
      </w:r>
      <w:r w:rsidR="00C76A31">
        <w:rPr>
          <w:rFonts w:eastAsiaTheme="minorEastAsia"/>
        </w:rPr>
        <w:t>.1</w:t>
      </w:r>
      <w:r w:rsidR="00C76A31">
        <w:rPr>
          <w:rFonts w:eastAsiaTheme="minorEastAsia"/>
        </w:rPr>
        <w:t>、</w:t>
      </w:r>
      <w:r w:rsidR="00C76A31">
        <w:rPr>
          <w:rFonts w:eastAsiaTheme="minorEastAsia" w:hint="eastAsia"/>
        </w:rPr>
        <w:t>4.3.2</w:t>
      </w:r>
      <w:r w:rsidR="006061BA">
        <w:rPr>
          <w:rFonts w:asciiTheme="minorEastAsia" w:eastAsiaTheme="minorEastAsia" w:hAnsiTheme="minorEastAsia" w:hint="eastAsia"/>
          <w:szCs w:val="21"/>
        </w:rPr>
        <w:t>。</w:t>
      </w:r>
    </w:p>
    <w:p w:rsidR="006061BA" w:rsidRPr="005E0CB1" w:rsidRDefault="006061BA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2" w:name="_Toc430357389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>
        <w:rPr>
          <w:rFonts w:ascii="黑体" w:eastAsia="黑体" w:hAnsi="黑体" w:hint="eastAsia"/>
          <w:b w:val="0"/>
          <w:color w:val="000000"/>
          <w:sz w:val="21"/>
          <w:szCs w:val="21"/>
        </w:rPr>
        <w:t>弯矩加载系统</w:t>
      </w:r>
      <w:r w:rsidR="004F5BE8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的检测</w:t>
      </w:r>
      <w:bookmarkEnd w:id="52"/>
    </w:p>
    <w:p w:rsidR="001D390E" w:rsidRDefault="001D390E" w:rsidP="006061BA">
      <w:pPr>
        <w:spacing w:line="340" w:lineRule="exact"/>
        <w:ind w:firstLineChars="200" w:firstLine="420"/>
      </w:pPr>
      <w:r w:rsidRPr="00DD267C">
        <w:rPr>
          <w:rFonts w:asciiTheme="minorEastAsia" w:eastAsiaTheme="minorEastAsia" w:hAnsiTheme="minorEastAsia" w:hint="eastAsia"/>
          <w:szCs w:val="21"/>
        </w:rPr>
        <w:lastRenderedPageBreak/>
        <w:t>正常启动测试系统进行常规试验，在试验过程中</w:t>
      </w:r>
      <w:r w:rsidRPr="00AE2566">
        <w:rPr>
          <w:rFonts w:asciiTheme="minorEastAsia" w:eastAsiaTheme="minorEastAsia" w:hAnsiTheme="minorEastAsia" w:hint="eastAsia"/>
          <w:szCs w:val="21"/>
        </w:rPr>
        <w:t>观测检查</w:t>
      </w:r>
      <w:r w:rsidRPr="006061BA">
        <w:rPr>
          <w:rFonts w:eastAsiaTheme="minorEastAsia" w:hint="eastAsia"/>
        </w:rPr>
        <w:t>4.</w:t>
      </w:r>
      <w:r>
        <w:rPr>
          <w:rFonts w:eastAsiaTheme="minorEastAsia"/>
        </w:rPr>
        <w:t>4.1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061BA" w:rsidRDefault="006061BA" w:rsidP="006061BA">
      <w:pPr>
        <w:spacing w:line="340" w:lineRule="exact"/>
        <w:ind w:firstLineChars="200" w:firstLine="420"/>
      </w:pPr>
      <w:r>
        <w:rPr>
          <w:rFonts w:hint="eastAsia"/>
        </w:rPr>
        <w:t>用千分尺测量</w:t>
      </w:r>
      <w:r w:rsidR="00034C49">
        <w:rPr>
          <w:rFonts w:hint="eastAsia"/>
        </w:rPr>
        <w:t>不动夹头上端面至试样在主动夹头内夹持</w:t>
      </w:r>
      <w:r w:rsidR="00A67361">
        <w:rPr>
          <w:rFonts w:hint="eastAsia"/>
        </w:rPr>
        <w:t>部分</w:t>
      </w:r>
      <w:r w:rsidR="00034C49">
        <w:rPr>
          <w:rFonts w:hint="eastAsia"/>
        </w:rPr>
        <w:t>中心点的距离，该距离为弯矩</w:t>
      </w:r>
      <w:r>
        <w:rPr>
          <w:rFonts w:hint="eastAsia"/>
        </w:rPr>
        <w:t>力臂的实际长度</w:t>
      </w:r>
      <w:r w:rsidR="00A67361">
        <w:rPr>
          <w:rFonts w:hint="eastAsia"/>
        </w:rPr>
        <w:t>。</w:t>
      </w:r>
      <w:r>
        <w:rPr>
          <w:rFonts w:hint="eastAsia"/>
        </w:rPr>
        <w:t>测量次数不少于</w:t>
      </w:r>
      <w:r>
        <w:rPr>
          <w:rFonts w:hint="eastAsia"/>
        </w:rPr>
        <w:t>3</w:t>
      </w:r>
      <w:r>
        <w:rPr>
          <w:rFonts w:hint="eastAsia"/>
        </w:rPr>
        <w:t>次，</w:t>
      </w:r>
      <w:r w:rsidR="001D390E">
        <w:rPr>
          <w:rFonts w:hint="eastAsia"/>
        </w:rPr>
        <w:t>测量结果</w:t>
      </w:r>
      <w:r>
        <w:rPr>
          <w:rFonts w:hint="eastAsia"/>
        </w:rPr>
        <w:t>应满足</w:t>
      </w:r>
      <w:r>
        <w:t>4.4</w:t>
      </w:r>
      <w:r w:rsidR="001D390E">
        <w:t>.2</w:t>
      </w:r>
      <w:r>
        <w:t>的要求。力臂长度相对误差按式（</w:t>
      </w:r>
      <w:r>
        <w:t>1</w:t>
      </w:r>
      <w:r>
        <w:t>）进行计算。</w:t>
      </w:r>
    </w:p>
    <w:p w:rsidR="006061BA" w:rsidRDefault="00C366EF" w:rsidP="006061BA">
      <w:pPr>
        <w:wordWrap w:val="0"/>
        <w:jc w:val="right"/>
      </w:pPr>
      <w:r w:rsidRPr="00D30669">
        <w:rPr>
          <w:position w:val="-30"/>
        </w:rPr>
        <w:object w:dxaOrig="1840" w:dyaOrig="700">
          <v:shape id="_x0000_i1034" type="#_x0000_t75" style="width:92.25pt;height:35.25pt" o:ole="">
            <v:imagedata r:id="rId38" o:title=""/>
          </v:shape>
          <o:OLEObject Type="Embed" ProgID="Equation.DSMT4" ShapeID="_x0000_i1034" DrawAspect="Content" ObjectID="_1504768234" r:id="rId39"/>
        </w:object>
      </w:r>
      <w:r w:rsidR="006061BA">
        <w:t>（</w:t>
      </w:r>
      <w:r w:rsidR="006061BA">
        <w:t>1</w:t>
      </w:r>
      <w:r w:rsidR="006061BA">
        <w:t>）</w:t>
      </w:r>
    </w:p>
    <w:p w:rsidR="006061BA" w:rsidRDefault="006061BA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3" w:name="_Toc430357390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6</w:t>
      </w:r>
      <w:r>
        <w:rPr>
          <w:rFonts w:ascii="黑体" w:eastAsia="黑体" w:hAnsi="黑体" w:hint="eastAsia"/>
          <w:b w:val="0"/>
          <w:color w:val="000000"/>
          <w:sz w:val="21"/>
          <w:szCs w:val="21"/>
        </w:rPr>
        <w:t>扭矩加载系统</w:t>
      </w:r>
      <w:r w:rsidR="004F5BE8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的检测</w:t>
      </w:r>
      <w:bookmarkEnd w:id="53"/>
    </w:p>
    <w:p w:rsidR="001D390E" w:rsidRDefault="001D390E" w:rsidP="001D390E">
      <w:pPr>
        <w:spacing w:line="340" w:lineRule="exact"/>
        <w:ind w:firstLineChars="200" w:firstLine="420"/>
      </w:pPr>
      <w:r w:rsidRPr="00DD267C">
        <w:rPr>
          <w:rFonts w:asciiTheme="minorEastAsia" w:eastAsiaTheme="minorEastAsia" w:hAnsiTheme="minorEastAsia" w:hint="eastAsia"/>
          <w:szCs w:val="21"/>
        </w:rPr>
        <w:t>正常启动测试系统进行常规试验，在试验过程中</w:t>
      </w:r>
      <w:r w:rsidRPr="00AE2566">
        <w:rPr>
          <w:rFonts w:asciiTheme="minorEastAsia" w:eastAsiaTheme="minorEastAsia" w:hAnsiTheme="minorEastAsia" w:hint="eastAsia"/>
          <w:szCs w:val="21"/>
        </w:rPr>
        <w:t>观测检查</w:t>
      </w:r>
      <w:r w:rsidRPr="006061BA">
        <w:rPr>
          <w:rFonts w:eastAsiaTheme="minorEastAsia" w:hint="eastAsia"/>
        </w:rPr>
        <w:t>4.</w:t>
      </w:r>
      <w:r>
        <w:rPr>
          <w:rFonts w:eastAsiaTheme="minorEastAsia"/>
        </w:rPr>
        <w:t>5.1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473A1D" w:rsidRDefault="00D30669" w:rsidP="000536A9">
      <w:pPr>
        <w:spacing w:line="340" w:lineRule="exact"/>
        <w:ind w:firstLineChars="200" w:firstLine="420"/>
      </w:pPr>
      <w:r>
        <w:rPr>
          <w:rFonts w:hint="eastAsia"/>
        </w:rPr>
        <w:t>扭转速度固定或分级的，按照标称速度选择检测最低、中间、最高三点速度。扭转速度连续可调的，在测量下限至测量上限范围</w:t>
      </w:r>
      <w:r w:rsidR="00967538">
        <w:rPr>
          <w:rFonts w:hint="eastAsia"/>
        </w:rPr>
        <w:t>内</w:t>
      </w:r>
      <w:r>
        <w:rPr>
          <w:rFonts w:hint="eastAsia"/>
        </w:rPr>
        <w:t>大致均匀分布检测不少于</w:t>
      </w:r>
      <w:r>
        <w:rPr>
          <w:rFonts w:hint="eastAsia"/>
        </w:rPr>
        <w:t>3</w:t>
      </w:r>
      <w:r>
        <w:rPr>
          <w:rFonts w:hint="eastAsia"/>
        </w:rPr>
        <w:t>点。</w:t>
      </w:r>
      <w:r w:rsidR="00473A1D">
        <w:t>当扭转速度大于等于</w:t>
      </w:r>
      <w:r w:rsidR="00473A1D">
        <w:rPr>
          <w:rFonts w:hint="eastAsia"/>
        </w:rPr>
        <w:t>3</w:t>
      </w:r>
      <w:r w:rsidR="00473A1D">
        <w:t>60°/min</w:t>
      </w:r>
      <w:r w:rsidR="00473A1D">
        <w:t>时，</w:t>
      </w:r>
      <w:r w:rsidR="007E0C70">
        <w:rPr>
          <w:rFonts w:hint="eastAsia"/>
        </w:rPr>
        <w:t>采用秒表进行测量</w:t>
      </w:r>
      <w:r w:rsidR="007E0C70">
        <w:t>，</w:t>
      </w:r>
      <w:r w:rsidR="00473A1D">
        <w:t>检测角度应为</w:t>
      </w:r>
      <w:r w:rsidR="00473A1D">
        <w:rPr>
          <w:rFonts w:hint="eastAsia"/>
        </w:rPr>
        <w:t>360</w:t>
      </w:r>
      <w:r w:rsidR="00473A1D">
        <w:rPr>
          <w:rFonts w:hint="eastAsia"/>
        </w:rPr>
        <w:t>°的整数倍。在</w:t>
      </w:r>
      <w:r w:rsidR="001A7AB7">
        <w:rPr>
          <w:rFonts w:hint="eastAsia"/>
        </w:rPr>
        <w:t>测试系统</w:t>
      </w:r>
      <w:r w:rsidR="00473A1D">
        <w:rPr>
          <w:rFonts w:hint="eastAsia"/>
        </w:rPr>
        <w:t>上安置一个固定指针，指针对准主动夹头的刻线，按设定的转速驱动主动夹头，用秒表测量夹头扭转至规定转角</w:t>
      </w:r>
      <w:r w:rsidR="00473A1D" w:rsidRPr="00473A1D">
        <w:rPr>
          <w:i/>
        </w:rPr>
        <w:t>ϕ</w:t>
      </w:r>
      <w:r w:rsidR="00473A1D" w:rsidRPr="00473A1D">
        <w:rPr>
          <w:rFonts w:hint="eastAsia"/>
          <w:vertAlign w:val="subscript"/>
        </w:rPr>
        <w:t>i</w:t>
      </w:r>
      <w:r w:rsidR="00473A1D">
        <w:rPr>
          <w:rFonts w:hint="eastAsia"/>
        </w:rPr>
        <w:t>所需的时间</w:t>
      </w:r>
      <w:r w:rsidR="00473A1D" w:rsidRPr="00473A1D">
        <w:rPr>
          <w:rFonts w:hint="eastAsia"/>
          <w:i/>
        </w:rPr>
        <w:t>t</w:t>
      </w:r>
      <w:r w:rsidR="00473A1D" w:rsidRPr="00473A1D">
        <w:rPr>
          <w:rFonts w:hint="eastAsia"/>
          <w:vertAlign w:val="subscript"/>
        </w:rPr>
        <w:t>ij</w:t>
      </w:r>
      <w:r w:rsidR="00473A1D">
        <w:rPr>
          <w:rFonts w:hint="eastAsia"/>
        </w:rPr>
        <w:t>，重复此测量过程</w:t>
      </w:r>
      <w:r w:rsidR="00473A1D">
        <w:rPr>
          <w:rFonts w:hint="eastAsia"/>
        </w:rPr>
        <w:t>3</w:t>
      </w:r>
      <w:r w:rsidR="00473A1D">
        <w:rPr>
          <w:rFonts w:hint="eastAsia"/>
        </w:rPr>
        <w:t>次</w:t>
      </w:r>
      <w:r w:rsidR="006061BA">
        <w:rPr>
          <w:rFonts w:hint="eastAsia"/>
        </w:rPr>
        <w:t>。</w:t>
      </w:r>
      <w:r w:rsidR="00473A1D">
        <w:t>当扭转速度小于</w:t>
      </w:r>
      <w:r w:rsidR="00473A1D">
        <w:rPr>
          <w:rFonts w:hint="eastAsia"/>
        </w:rPr>
        <w:t>3</w:t>
      </w:r>
      <w:r w:rsidR="00473A1D">
        <w:t>60°/min</w:t>
      </w:r>
      <w:r w:rsidR="00473A1D">
        <w:t>时</w:t>
      </w:r>
      <w:r w:rsidR="00E40436">
        <w:t>，</w:t>
      </w:r>
      <w:r w:rsidR="00473A1D">
        <w:rPr>
          <w:rFonts w:hint="eastAsia"/>
        </w:rPr>
        <w:t>采用光电编码器测量系统和秒表进行测量</w:t>
      </w:r>
      <w:r w:rsidR="00E40436">
        <w:t>，检测时间不应少于</w:t>
      </w:r>
      <w:r w:rsidR="00E40436">
        <w:rPr>
          <w:rFonts w:hint="eastAsia"/>
        </w:rPr>
        <w:t>2min</w:t>
      </w:r>
      <w:r w:rsidR="00473A1D">
        <w:rPr>
          <w:rFonts w:hint="eastAsia"/>
        </w:rPr>
        <w:t>。将光电编码器的传动轴同轴串入主动夹头、传感器壳体适当固定不动。按设定的转速驱动主动夹头，用秒表测量光电编码器的示值达到规定转角</w:t>
      </w:r>
      <w:r w:rsidR="00473A1D" w:rsidRPr="00473A1D">
        <w:rPr>
          <w:i/>
        </w:rPr>
        <w:t>ϕ</w:t>
      </w:r>
      <w:r w:rsidR="00473A1D" w:rsidRPr="00473A1D">
        <w:rPr>
          <w:rFonts w:hint="eastAsia"/>
          <w:vertAlign w:val="subscript"/>
        </w:rPr>
        <w:t>i</w:t>
      </w:r>
      <w:r w:rsidR="00473A1D">
        <w:rPr>
          <w:rFonts w:hint="eastAsia"/>
        </w:rPr>
        <w:t>所需的时间</w:t>
      </w:r>
      <w:r w:rsidR="00473A1D" w:rsidRPr="00473A1D">
        <w:rPr>
          <w:rFonts w:hint="eastAsia"/>
          <w:i/>
        </w:rPr>
        <w:t>t</w:t>
      </w:r>
      <w:r w:rsidR="00473A1D" w:rsidRPr="00473A1D">
        <w:rPr>
          <w:rFonts w:hint="eastAsia"/>
          <w:vertAlign w:val="subscript"/>
        </w:rPr>
        <w:t>ij</w:t>
      </w:r>
      <w:r w:rsidR="00473A1D">
        <w:rPr>
          <w:rFonts w:hint="eastAsia"/>
        </w:rPr>
        <w:t>，重复此测量过程</w:t>
      </w:r>
      <w:r w:rsidR="00473A1D">
        <w:rPr>
          <w:rFonts w:hint="eastAsia"/>
        </w:rPr>
        <w:t>3</w:t>
      </w:r>
      <w:r w:rsidR="00473A1D">
        <w:rPr>
          <w:rFonts w:hint="eastAsia"/>
        </w:rPr>
        <w:t>次。</w:t>
      </w:r>
    </w:p>
    <w:p w:rsidR="00D30669" w:rsidRDefault="00D30669" w:rsidP="000536A9">
      <w:pPr>
        <w:spacing w:line="340" w:lineRule="exact"/>
        <w:ind w:firstLineChars="200" w:firstLine="420"/>
      </w:pPr>
      <w:r>
        <w:rPr>
          <w:rFonts w:hint="eastAsia"/>
        </w:rPr>
        <w:t>扭转速度的示值相对误差</w:t>
      </w:r>
      <w:r w:rsidRPr="00D30669">
        <w:rPr>
          <w:i/>
        </w:rPr>
        <w:t>ω</w:t>
      </w:r>
      <w:r w:rsidRPr="00D30669">
        <w:rPr>
          <w:rFonts w:hint="eastAsia"/>
          <w:vertAlign w:val="subscript"/>
        </w:rPr>
        <w:t>i</w:t>
      </w:r>
      <w:r w:rsidR="00F533F9">
        <w:rPr>
          <w:rFonts w:hint="eastAsia"/>
        </w:rPr>
        <w:t>和</w:t>
      </w:r>
      <w:r>
        <w:rPr>
          <w:rFonts w:hint="eastAsia"/>
        </w:rPr>
        <w:t>示值重复性</w:t>
      </w:r>
      <w:r w:rsidRPr="00D30669">
        <w:rPr>
          <w:rFonts w:hint="eastAsia"/>
          <w:i/>
        </w:rPr>
        <w:t>b</w:t>
      </w:r>
      <w:r w:rsidRPr="00D30669">
        <w:rPr>
          <w:rFonts w:hint="eastAsia"/>
          <w:vertAlign w:val="subscript"/>
        </w:rPr>
        <w:t>i</w:t>
      </w:r>
      <w:r>
        <w:rPr>
          <w:rFonts w:hint="eastAsia"/>
        </w:rPr>
        <w:t>按式（</w:t>
      </w:r>
      <w:r w:rsidR="001D390E">
        <w:t>2</w:t>
      </w:r>
      <w:r>
        <w:rPr>
          <w:rFonts w:hint="eastAsia"/>
        </w:rPr>
        <w:t>）</w:t>
      </w:r>
      <w:r w:rsidR="00F533F9">
        <w:rPr>
          <w:rFonts w:hint="eastAsia"/>
        </w:rPr>
        <w:t>和</w:t>
      </w:r>
      <w:r>
        <w:rPr>
          <w:rFonts w:hint="eastAsia"/>
        </w:rPr>
        <w:t>（</w:t>
      </w:r>
      <w:r w:rsidR="001D390E">
        <w:t>3</w:t>
      </w:r>
      <w:r>
        <w:rPr>
          <w:rFonts w:hint="eastAsia"/>
        </w:rPr>
        <w:t>）计算：</w:t>
      </w:r>
    </w:p>
    <w:p w:rsidR="00D30669" w:rsidRDefault="004E76AE" w:rsidP="00E10C3C">
      <w:pPr>
        <w:wordWrap w:val="0"/>
        <w:jc w:val="right"/>
      </w:pPr>
      <w:r w:rsidRPr="004E76AE">
        <w:rPr>
          <w:position w:val="-30"/>
        </w:rPr>
        <w:object w:dxaOrig="2000" w:dyaOrig="680">
          <v:shape id="_x0000_i1035" type="#_x0000_t75" style="width:100.5pt;height:33.75pt" o:ole="">
            <v:imagedata r:id="rId40" o:title=""/>
          </v:shape>
          <o:OLEObject Type="Embed" ProgID="Equation.DSMT4" ShapeID="_x0000_i1035" DrawAspect="Content" ObjectID="_1504768235" r:id="rId41"/>
        </w:object>
      </w:r>
      <w:r w:rsidR="00E10C3C">
        <w:t>（</w:t>
      </w:r>
      <w:r w:rsidR="001D390E">
        <w:t>2</w:t>
      </w:r>
      <w:r w:rsidR="00E10C3C">
        <w:t>）</w:t>
      </w:r>
    </w:p>
    <w:p w:rsidR="00D30669" w:rsidRDefault="00D30669" w:rsidP="00E10C3C">
      <w:pPr>
        <w:wordWrap w:val="0"/>
        <w:jc w:val="right"/>
      </w:pPr>
      <w:r w:rsidRPr="00D30669">
        <w:rPr>
          <w:position w:val="-30"/>
        </w:rPr>
        <w:object w:dxaOrig="2100" w:dyaOrig="680">
          <v:shape id="_x0000_i1036" type="#_x0000_t75" style="width:105pt;height:33.75pt" o:ole="">
            <v:imagedata r:id="rId42" o:title=""/>
          </v:shape>
          <o:OLEObject Type="Embed" ProgID="Equation.DSMT4" ShapeID="_x0000_i1036" DrawAspect="Content" ObjectID="_1504768236" r:id="rId43"/>
        </w:object>
      </w:r>
      <w:r w:rsidR="00E10C3C">
        <w:t>（</w:t>
      </w:r>
      <w:r w:rsidR="001D390E">
        <w:t>3</w:t>
      </w:r>
      <w:r w:rsidR="00E10C3C">
        <w:t>）</w:t>
      </w:r>
    </w:p>
    <w:p w:rsidR="00E10C3C" w:rsidRDefault="00E10C3C" w:rsidP="00493799">
      <w:pPr>
        <w:spacing w:line="340" w:lineRule="exact"/>
        <w:ind w:firstLineChars="200" w:firstLine="420"/>
      </w:pPr>
      <w:r>
        <w:rPr>
          <w:rFonts w:hint="eastAsia"/>
        </w:rPr>
        <w:t>检测结果应符合</w:t>
      </w:r>
      <w:r w:rsidR="00F533F9">
        <w:t>4.5</w:t>
      </w:r>
      <w:r w:rsidR="001D390E">
        <w:t>.2</w:t>
      </w:r>
      <w:r>
        <w:t>要求。</w:t>
      </w:r>
    </w:p>
    <w:p w:rsidR="008C0481" w:rsidRDefault="004F5BE8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4" w:name="_Toc430357391"/>
      <w:r>
        <w:rPr>
          <w:rFonts w:ascii="黑体" w:eastAsia="黑体" w:hAnsi="黑体"/>
          <w:b w:val="0"/>
          <w:color w:val="000000"/>
          <w:sz w:val="21"/>
          <w:szCs w:val="21"/>
        </w:rPr>
        <w:t>5.7</w:t>
      </w:r>
      <w:r w:rsidR="008C0481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力矩测量系统的检测</w:t>
      </w:r>
      <w:bookmarkEnd w:id="54"/>
    </w:p>
    <w:p w:rsidR="0017666C" w:rsidRDefault="00493799" w:rsidP="0027298D">
      <w:pPr>
        <w:spacing w:line="340" w:lineRule="exact"/>
        <w:ind w:firstLineChars="200" w:firstLine="420"/>
      </w:pPr>
      <w:r w:rsidRPr="00493799">
        <w:rPr>
          <w:rFonts w:hint="eastAsia"/>
        </w:rPr>
        <w:t>正常启动测试系统进行常规试验，在试验过程中观测检查</w:t>
      </w:r>
      <w:r w:rsidR="004F5BE8" w:rsidRPr="004F5BE8">
        <w:rPr>
          <w:rFonts w:hint="eastAsia"/>
        </w:rPr>
        <w:t>4.</w:t>
      </w:r>
      <w:r w:rsidR="004F5BE8">
        <w:t>6</w:t>
      </w:r>
      <w:r w:rsidR="004F5BE8" w:rsidRPr="004F5BE8">
        <w:rPr>
          <w:rFonts w:hint="eastAsia"/>
        </w:rPr>
        <w:t>.1</w:t>
      </w:r>
      <w:r w:rsidR="004F5BE8" w:rsidRPr="004F5BE8">
        <w:rPr>
          <w:rFonts w:hint="eastAsia"/>
        </w:rPr>
        <w:t>、</w:t>
      </w:r>
      <w:r w:rsidR="004F5BE8" w:rsidRPr="004F5BE8">
        <w:rPr>
          <w:rFonts w:hint="eastAsia"/>
        </w:rPr>
        <w:t>4.</w:t>
      </w:r>
      <w:r w:rsidR="004F5BE8">
        <w:t>6</w:t>
      </w:r>
      <w:r w:rsidR="004F5BE8" w:rsidRPr="004F5BE8">
        <w:rPr>
          <w:rFonts w:hint="eastAsia"/>
        </w:rPr>
        <w:t>.2</w:t>
      </w:r>
      <w:r w:rsidR="004F5BE8" w:rsidRPr="004F5BE8">
        <w:rPr>
          <w:rFonts w:hint="eastAsia"/>
        </w:rPr>
        <w:t>、</w:t>
      </w:r>
      <w:r w:rsidR="004F5BE8" w:rsidRPr="004F5BE8">
        <w:rPr>
          <w:rFonts w:hint="eastAsia"/>
        </w:rPr>
        <w:t>4.</w:t>
      </w:r>
      <w:r w:rsidR="004F5BE8">
        <w:t>6</w:t>
      </w:r>
      <w:r w:rsidR="004F5BE8" w:rsidRPr="004F5BE8">
        <w:rPr>
          <w:rFonts w:hint="eastAsia"/>
        </w:rPr>
        <w:t>.3</w:t>
      </w:r>
      <w:r w:rsidR="004F5BE8" w:rsidRPr="004F5BE8">
        <w:rPr>
          <w:rFonts w:hint="eastAsia"/>
        </w:rPr>
        <w:t>。</w:t>
      </w:r>
    </w:p>
    <w:p w:rsidR="0027298D" w:rsidRDefault="00450E0F" w:rsidP="0027298D">
      <w:pPr>
        <w:spacing w:line="340" w:lineRule="exact"/>
        <w:ind w:firstLineChars="200" w:firstLine="420"/>
        <w:rPr>
          <w:rFonts w:eastAsiaTheme="minorEastAsia"/>
          <w:color w:val="000000"/>
          <w:szCs w:val="21"/>
        </w:rPr>
      </w:pPr>
      <w:r w:rsidRPr="00493799">
        <w:rPr>
          <w:rFonts w:eastAsiaTheme="minorEastAsia"/>
          <w:color w:val="000000"/>
          <w:szCs w:val="21"/>
        </w:rPr>
        <w:t>将</w:t>
      </w:r>
      <w:r w:rsidR="00B268E8" w:rsidRPr="00493799">
        <w:rPr>
          <w:rFonts w:eastAsiaTheme="minorEastAsia"/>
          <w:color w:val="000000"/>
          <w:szCs w:val="21"/>
        </w:rPr>
        <w:t>主动</w:t>
      </w:r>
      <w:r w:rsidRPr="00493799">
        <w:rPr>
          <w:rFonts w:eastAsiaTheme="minorEastAsia"/>
          <w:color w:val="000000"/>
          <w:szCs w:val="21"/>
        </w:rPr>
        <w:t>夹头与标准力矩测量仪的检测端固定连接，通过控制弯矩加载系统或扭矩加载系统的运动，读取标准力矩测量仪示值。</w:t>
      </w:r>
      <w:r w:rsidR="00696C0D" w:rsidRPr="00493799">
        <w:rPr>
          <w:rFonts w:eastAsiaTheme="minorEastAsia"/>
          <w:color w:val="000000"/>
          <w:szCs w:val="21"/>
        </w:rPr>
        <w:t>测量范围</w:t>
      </w:r>
      <w:r w:rsidR="0027298D">
        <w:rPr>
          <w:rFonts w:eastAsiaTheme="minorEastAsia"/>
          <w:color w:val="000000"/>
          <w:szCs w:val="21"/>
        </w:rPr>
        <w:t>内</w:t>
      </w:r>
      <w:r w:rsidR="00696C0D" w:rsidRPr="00493799">
        <w:rPr>
          <w:rFonts w:eastAsiaTheme="minorEastAsia"/>
          <w:color w:val="000000"/>
          <w:szCs w:val="21"/>
        </w:rPr>
        <w:t>检测应不少于</w:t>
      </w:r>
      <w:r w:rsidR="00696C0D" w:rsidRPr="00493799">
        <w:rPr>
          <w:rFonts w:eastAsiaTheme="minorEastAsia"/>
          <w:color w:val="000000"/>
          <w:szCs w:val="21"/>
        </w:rPr>
        <w:t>5</w:t>
      </w:r>
      <w:r w:rsidR="00696C0D" w:rsidRPr="00493799">
        <w:rPr>
          <w:rFonts w:eastAsiaTheme="minorEastAsia"/>
          <w:color w:val="000000"/>
          <w:szCs w:val="21"/>
        </w:rPr>
        <w:t>个点，各点大致均匀分布。</w:t>
      </w:r>
      <w:r w:rsidR="00F77897" w:rsidRPr="00493799">
        <w:rPr>
          <w:rFonts w:eastAsiaTheme="minorEastAsia"/>
          <w:color w:val="000000"/>
          <w:szCs w:val="21"/>
        </w:rPr>
        <w:t>逐点递增施加力矩，至各检测点保持稳定后记录相应进程示值，至测量上限后逐渐递减卸除力矩</w:t>
      </w:r>
      <w:r w:rsidR="0027298D">
        <w:rPr>
          <w:rFonts w:eastAsiaTheme="minorEastAsia"/>
          <w:color w:val="000000"/>
          <w:szCs w:val="21"/>
        </w:rPr>
        <w:t>。</w:t>
      </w:r>
      <w:r w:rsidR="00F77897" w:rsidRPr="00493799">
        <w:rPr>
          <w:rFonts w:eastAsiaTheme="minorEastAsia"/>
          <w:color w:val="000000"/>
          <w:szCs w:val="21"/>
        </w:rPr>
        <w:t>第一遍检测结束卸除力矩后间隔</w:t>
      </w:r>
      <w:r w:rsidR="00F77897" w:rsidRPr="00493799">
        <w:rPr>
          <w:rFonts w:eastAsiaTheme="minorEastAsia"/>
          <w:color w:val="000000"/>
          <w:szCs w:val="21"/>
        </w:rPr>
        <w:t>30</w:t>
      </w:r>
      <w:r w:rsidR="00F77897" w:rsidRPr="00493799">
        <w:rPr>
          <w:rFonts w:eastAsiaTheme="minorEastAsia"/>
          <w:color w:val="000000"/>
          <w:szCs w:val="21"/>
        </w:rPr>
        <w:t>秒记取回零示值。检测过程连续进行</w:t>
      </w:r>
      <w:r w:rsidR="00F77897" w:rsidRPr="00493799">
        <w:rPr>
          <w:rFonts w:eastAsiaTheme="minorEastAsia"/>
          <w:color w:val="000000"/>
          <w:szCs w:val="21"/>
        </w:rPr>
        <w:t>3</w:t>
      </w:r>
      <w:r w:rsidR="00F77897" w:rsidRPr="00493799">
        <w:rPr>
          <w:rFonts w:eastAsiaTheme="minorEastAsia"/>
          <w:color w:val="000000"/>
          <w:szCs w:val="21"/>
        </w:rPr>
        <w:t>遍，每次检测前均应将示值指示装置调零。</w:t>
      </w:r>
    </w:p>
    <w:p w:rsidR="00D71B94" w:rsidRDefault="00D71B94" w:rsidP="000536A9">
      <w:pPr>
        <w:spacing w:line="340" w:lineRule="exact"/>
        <w:ind w:firstLineChars="200" w:firstLine="420"/>
      </w:pPr>
      <w:r>
        <w:rPr>
          <w:rFonts w:hint="eastAsia"/>
        </w:rPr>
        <w:t>以</w:t>
      </w:r>
      <w:r w:rsidR="001A7AB7">
        <w:rPr>
          <w:rFonts w:hint="eastAsia"/>
        </w:rPr>
        <w:t>测试系统</w:t>
      </w:r>
      <w:r>
        <w:rPr>
          <w:rFonts w:hint="eastAsia"/>
        </w:rPr>
        <w:t>力矩指示值</w:t>
      </w:r>
      <w:r w:rsidRPr="00D71B94">
        <w:rPr>
          <w:rFonts w:hint="eastAsia"/>
          <w:i/>
        </w:rPr>
        <w:t>J</w:t>
      </w:r>
      <w:r w:rsidRPr="00D71B94">
        <w:rPr>
          <w:rFonts w:hint="eastAsia"/>
          <w:vertAlign w:val="subscript"/>
        </w:rPr>
        <w:t>i</w:t>
      </w:r>
      <w:r>
        <w:rPr>
          <w:rFonts w:hint="eastAsia"/>
        </w:rPr>
        <w:t>为依据，在标准力矩</w:t>
      </w:r>
      <w:r>
        <w:rPr>
          <w:noProof/>
        </w:rPr>
        <w:t>仪</w:t>
      </w:r>
      <w:r>
        <w:rPr>
          <w:rFonts w:hint="eastAsia"/>
        </w:rPr>
        <w:t>上读取示值</w:t>
      </w:r>
      <w:r w:rsidRPr="003C569E">
        <w:rPr>
          <w:rFonts w:hint="eastAsia"/>
          <w:i/>
        </w:rPr>
        <w:t>M</w:t>
      </w:r>
      <w:r>
        <w:rPr>
          <w:rFonts w:hint="eastAsia"/>
          <w:vertAlign w:val="subscript"/>
        </w:rPr>
        <w:t>bi</w:t>
      </w:r>
      <w:r>
        <w:rPr>
          <w:rFonts w:hint="eastAsia"/>
        </w:rPr>
        <w:t>时，按公式（</w:t>
      </w:r>
      <w:r w:rsidR="00F942AD">
        <w:t>4</w:t>
      </w:r>
      <w:r>
        <w:rPr>
          <w:rFonts w:hint="eastAsia"/>
        </w:rPr>
        <w:t>）</w:t>
      </w:r>
      <w:r w:rsidR="00C76415">
        <w:rPr>
          <w:rFonts w:hint="eastAsia"/>
        </w:rPr>
        <w:t>、</w:t>
      </w:r>
      <w:r>
        <w:rPr>
          <w:rFonts w:hint="eastAsia"/>
        </w:rPr>
        <w:t>（</w:t>
      </w:r>
      <w:r w:rsidR="00F942AD">
        <w:t>5</w:t>
      </w:r>
      <w:r>
        <w:rPr>
          <w:rFonts w:hint="eastAsia"/>
        </w:rPr>
        <w:t>）</w:t>
      </w:r>
      <w:r w:rsidR="00C76415">
        <w:rPr>
          <w:rFonts w:hint="eastAsia"/>
        </w:rPr>
        <w:t>和（</w:t>
      </w:r>
      <w:r w:rsidR="00F942AD">
        <w:t>6</w:t>
      </w:r>
      <w:r w:rsidR="00C76415">
        <w:rPr>
          <w:rFonts w:hint="eastAsia"/>
        </w:rPr>
        <w:t>）</w:t>
      </w:r>
      <w:r>
        <w:rPr>
          <w:rFonts w:hint="eastAsia"/>
        </w:rPr>
        <w:t>计算各级示值相对误差</w:t>
      </w:r>
      <w:r w:rsidRPr="003C569E">
        <w:rPr>
          <w:rFonts w:hint="eastAsia"/>
          <w:i/>
        </w:rPr>
        <w:t>w</w:t>
      </w:r>
      <w:r>
        <w:rPr>
          <w:rFonts w:hint="eastAsia"/>
        </w:rPr>
        <w:t>和示值重复性</w:t>
      </w:r>
      <w:r w:rsidRPr="003C569E">
        <w:rPr>
          <w:rFonts w:hint="eastAsia"/>
          <w:i/>
        </w:rPr>
        <w:t>b</w:t>
      </w:r>
      <w:r w:rsidR="00871DC9">
        <w:rPr>
          <w:rFonts w:hint="eastAsia"/>
        </w:rPr>
        <w:t>和回零误差</w:t>
      </w:r>
      <w:r w:rsidR="00871DC9" w:rsidRPr="003C569E">
        <w:rPr>
          <w:rFonts w:hint="eastAsia"/>
          <w:i/>
        </w:rPr>
        <w:t>f</w:t>
      </w:r>
      <w:r w:rsidR="00871DC9" w:rsidRPr="003C569E">
        <w:rPr>
          <w:vertAlign w:val="subscript"/>
        </w:rPr>
        <w:t>0</w:t>
      </w:r>
      <w:r w:rsidRPr="00D71B94">
        <w:rPr>
          <w:rFonts w:hint="eastAsia"/>
        </w:rPr>
        <w:t>：</w:t>
      </w:r>
    </w:p>
    <w:p w:rsidR="00D71B94" w:rsidRDefault="00D71B94" w:rsidP="00D71B94">
      <w:pPr>
        <w:wordWrap w:val="0"/>
        <w:jc w:val="right"/>
      </w:pPr>
      <w:r w:rsidRPr="00696C0D">
        <w:rPr>
          <w:position w:val="-30"/>
        </w:rPr>
        <w:object w:dxaOrig="1960" w:dyaOrig="700">
          <v:shape id="_x0000_i1037" type="#_x0000_t75" style="width:98.25pt;height:35.25pt" o:ole="">
            <v:imagedata r:id="rId44" o:title=""/>
          </v:shape>
          <o:OLEObject Type="Embed" ProgID="Equation.DSMT4" ShapeID="_x0000_i1037" DrawAspect="Content" ObjectID="_1504768237" r:id="rId45"/>
        </w:object>
      </w:r>
      <w:r>
        <w:t>（</w:t>
      </w:r>
      <w:r w:rsidR="00F942AD">
        <w:t>4</w:t>
      </w:r>
      <w:r>
        <w:t>）</w:t>
      </w:r>
    </w:p>
    <w:p w:rsidR="00D71B94" w:rsidRDefault="00FE6FB4" w:rsidP="00D71B94">
      <w:pPr>
        <w:wordWrap w:val="0"/>
        <w:jc w:val="right"/>
      </w:pPr>
      <w:r w:rsidRPr="00696C0D">
        <w:rPr>
          <w:position w:val="-30"/>
        </w:rPr>
        <w:object w:dxaOrig="2520" w:dyaOrig="680">
          <v:shape id="_x0000_i1038" type="#_x0000_t75" style="width:126pt;height:33.75pt" o:ole="">
            <v:imagedata r:id="rId46" o:title=""/>
          </v:shape>
          <o:OLEObject Type="Embed" ProgID="Equation.DSMT4" ShapeID="_x0000_i1038" DrawAspect="Content" ObjectID="_1504768238" r:id="rId47"/>
        </w:object>
      </w:r>
      <w:r w:rsidR="00D71B94">
        <w:t>（</w:t>
      </w:r>
      <w:r w:rsidR="00F942AD">
        <w:t>5</w:t>
      </w:r>
      <w:r w:rsidR="00D71B94">
        <w:t>）</w:t>
      </w:r>
    </w:p>
    <w:p w:rsidR="00871DC9" w:rsidRPr="00696C0D" w:rsidRDefault="00871DC9" w:rsidP="00871DC9">
      <w:pPr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96C0D">
        <w:rPr>
          <w:position w:val="-30"/>
        </w:rPr>
        <w:object w:dxaOrig="1680" w:dyaOrig="720">
          <v:shape id="_x0000_i1039" type="#_x0000_t75" style="width:84pt;height:36.75pt" o:ole="">
            <v:imagedata r:id="rId48" o:title=""/>
          </v:shape>
          <o:OLEObject Type="Embed" ProgID="Equation.DSMT4" ShapeID="_x0000_i1039" DrawAspect="Content" ObjectID="_1504768239" r:id="rId49"/>
        </w:object>
      </w:r>
      <w:r>
        <w:t>（</w:t>
      </w:r>
      <w:r w:rsidR="00F942AD">
        <w:t>6</w:t>
      </w:r>
      <w:r>
        <w:t>）</w:t>
      </w:r>
    </w:p>
    <w:p w:rsidR="00871DC9" w:rsidRPr="004265EE" w:rsidRDefault="0027298D" w:rsidP="00453D44">
      <w:pPr>
        <w:spacing w:line="340" w:lineRule="exact"/>
        <w:ind w:firstLineChars="200" w:firstLine="420"/>
      </w:pPr>
      <w:r w:rsidRPr="00493799">
        <w:rPr>
          <w:rFonts w:eastAsiaTheme="minorEastAsia"/>
          <w:color w:val="000000"/>
          <w:szCs w:val="21"/>
        </w:rPr>
        <w:t>目测检查力矩指示装置的相对分辨力，若示值的变动不大于一个增量，则应为数字示值的一个增量，否则应为数字示值变动范围的</w:t>
      </w:r>
      <w:r w:rsidRPr="00493799">
        <w:rPr>
          <w:rFonts w:eastAsiaTheme="minorEastAsia"/>
          <w:color w:val="000000"/>
          <w:szCs w:val="21"/>
        </w:rPr>
        <w:t>1/2</w:t>
      </w:r>
      <w:r>
        <w:rPr>
          <w:rFonts w:eastAsiaTheme="minorEastAsia"/>
          <w:color w:val="000000"/>
          <w:szCs w:val="21"/>
        </w:rPr>
        <w:t>。</w:t>
      </w:r>
      <w:r w:rsidRPr="00493799">
        <w:rPr>
          <w:rFonts w:eastAsiaTheme="minorEastAsia"/>
          <w:color w:val="000000"/>
          <w:szCs w:val="21"/>
        </w:rPr>
        <w:t>分辨力</w:t>
      </w:r>
      <w:r w:rsidRPr="00493799">
        <w:rPr>
          <w:rFonts w:eastAsiaTheme="minorEastAsia"/>
          <w:color w:val="000000"/>
          <w:szCs w:val="21"/>
        </w:rPr>
        <w:t>r</w:t>
      </w:r>
      <w:r w:rsidRPr="00493799">
        <w:rPr>
          <w:rFonts w:eastAsiaTheme="minorEastAsia"/>
          <w:color w:val="000000"/>
          <w:szCs w:val="21"/>
        </w:rPr>
        <w:t>等于可读能力与分度值的乘积。</w:t>
      </w:r>
      <w:r w:rsidR="00871DC9">
        <w:rPr>
          <w:rFonts w:hint="eastAsia"/>
        </w:rPr>
        <w:t>指示装置相对分辨力</w:t>
      </w:r>
      <w:r w:rsidR="00871DC9" w:rsidRPr="00696C0D">
        <w:rPr>
          <w:rFonts w:hint="eastAsia"/>
          <w:i/>
        </w:rPr>
        <w:t>a</w:t>
      </w:r>
      <w:r w:rsidR="00871DC9">
        <w:rPr>
          <w:rFonts w:hint="eastAsia"/>
        </w:rPr>
        <w:t>按公式（</w:t>
      </w:r>
      <w:r w:rsidR="00F942AD">
        <w:t>7</w:t>
      </w:r>
      <w:r w:rsidR="00871DC9">
        <w:rPr>
          <w:rFonts w:hint="eastAsia"/>
        </w:rPr>
        <w:t>）计算：</w:t>
      </w:r>
    </w:p>
    <w:p w:rsidR="00871DC9" w:rsidRDefault="00871DC9" w:rsidP="00871DC9">
      <w:pPr>
        <w:wordWrap w:val="0"/>
        <w:jc w:val="right"/>
        <w:rPr>
          <w:rFonts w:ascii="黑体" w:eastAsia="黑体" w:hAnsi="黑体"/>
          <w:szCs w:val="21"/>
        </w:rPr>
      </w:pPr>
      <w:r w:rsidRPr="00696C0D">
        <w:rPr>
          <w:position w:val="-30"/>
        </w:rPr>
        <w:object w:dxaOrig="1520" w:dyaOrig="680">
          <v:shape id="_x0000_i1040" type="#_x0000_t75" style="width:75.75pt;height:33.75pt" o:ole="">
            <v:imagedata r:id="rId50" o:title=""/>
          </v:shape>
          <o:OLEObject Type="Embed" ProgID="Equation.DSMT4" ShapeID="_x0000_i1040" DrawAspect="Content" ObjectID="_1504768240" r:id="rId51"/>
        </w:object>
      </w:r>
      <w:r>
        <w:t>（</w:t>
      </w:r>
      <w:r w:rsidR="00F942AD">
        <w:t>7</w:t>
      </w:r>
      <w:r>
        <w:t>）</w:t>
      </w:r>
    </w:p>
    <w:p w:rsidR="00AB32CE" w:rsidRDefault="00AB32CE" w:rsidP="00D304B2">
      <w:pPr>
        <w:spacing w:line="340" w:lineRule="exact"/>
        <w:ind w:firstLineChars="200" w:firstLine="420"/>
      </w:pPr>
      <w:r>
        <w:t>检测结果应符合表</w:t>
      </w:r>
      <w:r>
        <w:t>2</w:t>
      </w:r>
      <w:r>
        <w:rPr>
          <w:rFonts w:hint="eastAsia"/>
        </w:rPr>
        <w:t>规定要求。</w:t>
      </w:r>
    </w:p>
    <w:p w:rsidR="003B61EB" w:rsidRDefault="00B268E8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5" w:name="_Toc430357392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8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变形测量系统的检测</w:t>
      </w:r>
      <w:bookmarkEnd w:id="55"/>
    </w:p>
    <w:p w:rsidR="00B268E8" w:rsidRPr="0037756A" w:rsidRDefault="0037756A" w:rsidP="0037756A">
      <w:pPr>
        <w:spacing w:line="340" w:lineRule="exact"/>
        <w:ind w:firstLineChars="200" w:firstLine="420"/>
        <w:rPr>
          <w:color w:val="000000"/>
          <w:szCs w:val="21"/>
        </w:rPr>
      </w:pPr>
      <w:r w:rsidRPr="0037756A">
        <w:rPr>
          <w:rFonts w:eastAsiaTheme="minorEastAsia" w:hint="eastAsia"/>
          <w:color w:val="000000"/>
          <w:szCs w:val="21"/>
        </w:rPr>
        <w:t>正常</w:t>
      </w:r>
      <w:r w:rsidRPr="0037756A">
        <w:rPr>
          <w:rFonts w:hint="eastAsia"/>
          <w:color w:val="000000"/>
          <w:szCs w:val="21"/>
        </w:rPr>
        <w:t>启动测试系统进行常规试验，在试验过程中观测检查</w:t>
      </w:r>
      <w:r w:rsidR="0032121A" w:rsidRPr="0037756A">
        <w:rPr>
          <w:rFonts w:hint="eastAsia"/>
          <w:color w:val="000000"/>
          <w:szCs w:val="21"/>
        </w:rPr>
        <w:t>4.</w:t>
      </w:r>
      <w:r w:rsidR="0032121A" w:rsidRPr="0037756A">
        <w:rPr>
          <w:color w:val="000000"/>
          <w:szCs w:val="21"/>
        </w:rPr>
        <w:t>7.1</w:t>
      </w:r>
      <w:r w:rsidR="0032121A" w:rsidRPr="0037756A">
        <w:rPr>
          <w:rFonts w:hint="eastAsia"/>
          <w:color w:val="000000"/>
          <w:szCs w:val="21"/>
        </w:rPr>
        <w:t>。</w:t>
      </w:r>
    </w:p>
    <w:p w:rsidR="00B268E8" w:rsidRDefault="0068541C" w:rsidP="0037756A">
      <w:pPr>
        <w:spacing w:line="3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进行弯曲变形测量装置的检测时，</w:t>
      </w:r>
      <w:r w:rsidR="00B268E8">
        <w:rPr>
          <w:rFonts w:hint="eastAsia"/>
          <w:color w:val="000000"/>
          <w:szCs w:val="21"/>
        </w:rPr>
        <w:t>将</w:t>
      </w:r>
      <w:r w:rsidR="00B268E8" w:rsidRPr="00286AB5">
        <w:rPr>
          <w:rFonts w:hint="eastAsia"/>
          <w:color w:val="000000"/>
          <w:szCs w:val="21"/>
        </w:rPr>
        <w:t>主动</w:t>
      </w:r>
      <w:r w:rsidR="00B268E8">
        <w:rPr>
          <w:rFonts w:hint="eastAsia"/>
          <w:color w:val="000000"/>
          <w:szCs w:val="21"/>
        </w:rPr>
        <w:t>夹头</w:t>
      </w:r>
      <w:r w:rsidR="00B268E8" w:rsidRPr="00286AB5">
        <w:rPr>
          <w:rFonts w:hint="eastAsia"/>
          <w:color w:val="000000"/>
          <w:szCs w:val="21"/>
        </w:rPr>
        <w:t>微</w:t>
      </w:r>
      <w:r w:rsidR="00B268E8">
        <w:rPr>
          <w:rFonts w:hint="eastAsia"/>
          <w:color w:val="000000"/>
          <w:szCs w:val="21"/>
        </w:rPr>
        <w:t>量弯摆</w:t>
      </w:r>
      <w:r w:rsidR="00B268E8" w:rsidRPr="00286AB5">
        <w:rPr>
          <w:rFonts w:hint="eastAsia"/>
          <w:color w:val="000000"/>
          <w:szCs w:val="21"/>
        </w:rPr>
        <w:t>，目测检查</w:t>
      </w:r>
      <w:r w:rsidR="00B268E8">
        <w:rPr>
          <w:rFonts w:hint="eastAsia"/>
          <w:color w:val="000000"/>
          <w:szCs w:val="21"/>
        </w:rPr>
        <w:t>挠度</w:t>
      </w:r>
      <w:r w:rsidR="00B268E8" w:rsidRPr="00286AB5">
        <w:rPr>
          <w:rFonts w:hint="eastAsia"/>
          <w:color w:val="000000"/>
          <w:szCs w:val="21"/>
        </w:rPr>
        <w:t>测量装置的分辨力，若示值的变动不大于一个增量，则应为数字示值的一个增量，否则应为数字示值变动范目的</w:t>
      </w:r>
      <w:r w:rsidR="00B268E8" w:rsidRPr="00286AB5">
        <w:rPr>
          <w:rFonts w:hint="eastAsia"/>
          <w:color w:val="000000"/>
          <w:szCs w:val="21"/>
        </w:rPr>
        <w:t>1</w:t>
      </w:r>
      <w:r w:rsidR="00B268E8">
        <w:rPr>
          <w:rFonts w:hint="eastAsia"/>
          <w:color w:val="000000"/>
          <w:szCs w:val="21"/>
        </w:rPr>
        <w:t>/</w:t>
      </w:r>
      <w:r w:rsidR="00B268E8" w:rsidRPr="00286AB5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。</w:t>
      </w:r>
      <w:r w:rsidR="00B268E8">
        <w:rPr>
          <w:rFonts w:hint="eastAsia"/>
          <w:color w:val="000000"/>
          <w:szCs w:val="21"/>
        </w:rPr>
        <w:t>弯曲</w:t>
      </w:r>
      <w:r w:rsidR="00B268E8" w:rsidRPr="00286AB5">
        <w:rPr>
          <w:rFonts w:hint="eastAsia"/>
          <w:color w:val="000000"/>
          <w:szCs w:val="21"/>
        </w:rPr>
        <w:t>测量</w:t>
      </w:r>
      <w:r>
        <w:rPr>
          <w:rFonts w:hint="eastAsia"/>
          <w:color w:val="000000"/>
          <w:szCs w:val="21"/>
        </w:rPr>
        <w:t>系统</w:t>
      </w:r>
      <w:r>
        <w:rPr>
          <w:rFonts w:hint="eastAsia"/>
        </w:rPr>
        <w:t>指示装置相对分辨力</w:t>
      </w:r>
      <w:r w:rsidRPr="00696C0D">
        <w:rPr>
          <w:rFonts w:hint="eastAsia"/>
          <w:i/>
        </w:rPr>
        <w:t>a</w:t>
      </w:r>
      <w:r>
        <w:rPr>
          <w:rFonts w:hint="eastAsia"/>
        </w:rPr>
        <w:t>按公式（</w:t>
      </w:r>
      <w:r w:rsidR="00F942AD">
        <w:t>7</w:t>
      </w:r>
      <w:r>
        <w:rPr>
          <w:rFonts w:hint="eastAsia"/>
        </w:rPr>
        <w:t>）计算</w:t>
      </w:r>
      <w:r w:rsidR="00B268E8" w:rsidRPr="00286AB5">
        <w:rPr>
          <w:rFonts w:hint="eastAsia"/>
          <w:color w:val="000000"/>
          <w:szCs w:val="21"/>
        </w:rPr>
        <w:t>。</w:t>
      </w:r>
      <w:r w:rsidR="00B268E8">
        <w:rPr>
          <w:rFonts w:hint="eastAsia"/>
          <w:color w:val="000000"/>
          <w:szCs w:val="21"/>
        </w:rPr>
        <w:t>采用百分表作为标准器检测挠度变形测量装置的示值，在测量范围内</w:t>
      </w:r>
      <w:r w:rsidR="00B268E8">
        <w:rPr>
          <w:color w:val="000000"/>
          <w:szCs w:val="21"/>
        </w:rPr>
        <w:t>尽量均匀分布取</w:t>
      </w:r>
      <w:r w:rsidR="00B268E8">
        <w:rPr>
          <w:rFonts w:hint="eastAsia"/>
          <w:color w:val="000000"/>
          <w:szCs w:val="21"/>
        </w:rPr>
        <w:t>5</w:t>
      </w:r>
      <w:r w:rsidR="00B268E8">
        <w:rPr>
          <w:color w:val="000000"/>
          <w:szCs w:val="21"/>
        </w:rPr>
        <w:t>点检测。检测点的挠度示值相对误差</w:t>
      </w:r>
      <w:r w:rsidR="00B268E8">
        <w:rPr>
          <w:i/>
        </w:rPr>
        <w:t>D</w:t>
      </w:r>
      <w:r w:rsidR="00B268E8" w:rsidRPr="009904C6">
        <w:rPr>
          <w:i/>
          <w:vertAlign w:val="subscript"/>
        </w:rPr>
        <w:t>δ</w:t>
      </w:r>
      <w:r w:rsidR="00B268E8">
        <w:rPr>
          <w:color w:val="000000"/>
          <w:szCs w:val="21"/>
        </w:rPr>
        <w:t>和示值重复性</w:t>
      </w:r>
      <w:r w:rsidR="00B268E8">
        <w:rPr>
          <w:i/>
        </w:rPr>
        <w:t>D</w:t>
      </w:r>
      <w:r w:rsidR="00B268E8" w:rsidRPr="009904C6">
        <w:rPr>
          <w:i/>
          <w:vertAlign w:val="subscript"/>
        </w:rPr>
        <w:t>R</w:t>
      </w:r>
      <w:r w:rsidR="00B268E8">
        <w:rPr>
          <w:color w:val="000000"/>
          <w:szCs w:val="21"/>
        </w:rPr>
        <w:t>按公式（</w:t>
      </w:r>
      <w:r w:rsidR="00061B2C">
        <w:rPr>
          <w:color w:val="000000"/>
          <w:szCs w:val="21"/>
        </w:rPr>
        <w:t>8</w:t>
      </w:r>
      <w:r w:rsidR="00B268E8">
        <w:rPr>
          <w:color w:val="000000"/>
          <w:szCs w:val="21"/>
        </w:rPr>
        <w:t>）、（</w:t>
      </w:r>
      <w:r w:rsidR="00061B2C">
        <w:rPr>
          <w:color w:val="000000"/>
          <w:szCs w:val="21"/>
        </w:rPr>
        <w:t>9</w:t>
      </w:r>
      <w:r w:rsidR="00B268E8">
        <w:rPr>
          <w:color w:val="000000"/>
          <w:szCs w:val="21"/>
        </w:rPr>
        <w:t>）计算：</w:t>
      </w:r>
    </w:p>
    <w:p w:rsidR="00B268E8" w:rsidRDefault="00B268E8" w:rsidP="00B268E8">
      <w:pPr>
        <w:wordWrap w:val="0"/>
        <w:jc w:val="right"/>
      </w:pPr>
      <w:r w:rsidRPr="00696C0D">
        <w:rPr>
          <w:position w:val="-30"/>
        </w:rPr>
        <w:object w:dxaOrig="2000" w:dyaOrig="700">
          <v:shape id="_x0000_i1041" type="#_x0000_t75" style="width:99.75pt;height:35.25pt" o:ole="">
            <v:imagedata r:id="rId52" o:title=""/>
          </v:shape>
          <o:OLEObject Type="Embed" ProgID="Equation.DSMT4" ShapeID="_x0000_i1041" DrawAspect="Content" ObjectID="_1504768241" r:id="rId53"/>
        </w:object>
      </w:r>
      <w:r>
        <w:t>（</w:t>
      </w:r>
      <w:r w:rsidR="00061B2C">
        <w:t>8</w:t>
      </w:r>
      <w:r>
        <w:t>）</w:t>
      </w:r>
    </w:p>
    <w:p w:rsidR="00B268E8" w:rsidRDefault="00B268E8" w:rsidP="00B268E8">
      <w:pPr>
        <w:wordWrap w:val="0"/>
        <w:jc w:val="right"/>
      </w:pPr>
      <w:r w:rsidRPr="00696C0D">
        <w:rPr>
          <w:position w:val="-30"/>
        </w:rPr>
        <w:object w:dxaOrig="2439" w:dyaOrig="680">
          <v:shape id="_x0000_i1042" type="#_x0000_t75" style="width:122.25pt;height:33.75pt" o:ole="">
            <v:imagedata r:id="rId54" o:title=""/>
          </v:shape>
          <o:OLEObject Type="Embed" ProgID="Equation.DSMT4" ShapeID="_x0000_i1042" DrawAspect="Content" ObjectID="_1504768242" r:id="rId55"/>
        </w:object>
      </w:r>
      <w:r>
        <w:t>（</w:t>
      </w:r>
      <w:r w:rsidR="00061B2C">
        <w:t>9</w:t>
      </w:r>
      <w:r>
        <w:t>）</w:t>
      </w:r>
    </w:p>
    <w:p w:rsidR="00E76B21" w:rsidRDefault="0068541C" w:rsidP="00A5639D">
      <w:pPr>
        <w:spacing w:line="3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进行扭转变形测量装置的检测时，</w:t>
      </w:r>
      <w:r w:rsidR="00DC4F17">
        <w:rPr>
          <w:rFonts w:hint="eastAsia"/>
          <w:color w:val="000000"/>
          <w:szCs w:val="21"/>
        </w:rPr>
        <w:t>将</w:t>
      </w:r>
      <w:r w:rsidR="00286AB5" w:rsidRPr="00286AB5">
        <w:rPr>
          <w:rFonts w:hint="eastAsia"/>
          <w:color w:val="000000"/>
          <w:szCs w:val="21"/>
        </w:rPr>
        <w:t>主动</w:t>
      </w:r>
      <w:r w:rsidR="0081738D">
        <w:rPr>
          <w:rFonts w:hint="eastAsia"/>
          <w:color w:val="000000"/>
          <w:szCs w:val="21"/>
        </w:rPr>
        <w:t>夹头</w:t>
      </w:r>
      <w:r w:rsidR="00286AB5" w:rsidRPr="00286AB5">
        <w:rPr>
          <w:rFonts w:hint="eastAsia"/>
          <w:color w:val="000000"/>
          <w:szCs w:val="21"/>
        </w:rPr>
        <w:t>微</w:t>
      </w:r>
      <w:r w:rsidR="00DC4F17">
        <w:rPr>
          <w:rFonts w:hint="eastAsia"/>
          <w:color w:val="000000"/>
          <w:szCs w:val="21"/>
        </w:rPr>
        <w:t>量</w:t>
      </w:r>
      <w:r w:rsidR="00286AB5" w:rsidRPr="00286AB5">
        <w:rPr>
          <w:rFonts w:hint="eastAsia"/>
          <w:color w:val="000000"/>
          <w:szCs w:val="21"/>
        </w:rPr>
        <w:t>转动，目测检查</w:t>
      </w:r>
      <w:r w:rsidR="00A5639D">
        <w:rPr>
          <w:rFonts w:hint="eastAsia"/>
          <w:color w:val="000000"/>
          <w:szCs w:val="21"/>
        </w:rPr>
        <w:t>扭转变形</w:t>
      </w:r>
      <w:r w:rsidR="00286AB5" w:rsidRPr="00286AB5">
        <w:rPr>
          <w:rFonts w:hint="eastAsia"/>
          <w:color w:val="000000"/>
          <w:szCs w:val="21"/>
        </w:rPr>
        <w:t>测量装置的分辨力</w:t>
      </w:r>
      <w:r w:rsidR="00DC4F17">
        <w:rPr>
          <w:rFonts w:hint="eastAsia"/>
          <w:color w:val="000000"/>
          <w:szCs w:val="21"/>
        </w:rPr>
        <w:t>（</w:t>
      </w:r>
      <w:r w:rsidR="00286AB5" w:rsidRPr="00286AB5">
        <w:rPr>
          <w:rFonts w:hint="eastAsia"/>
          <w:color w:val="000000"/>
          <w:szCs w:val="21"/>
        </w:rPr>
        <w:t>对于位数浮动显示的，先使</w:t>
      </w:r>
      <w:r w:rsidR="00A5639D">
        <w:rPr>
          <w:rFonts w:hint="eastAsia"/>
          <w:color w:val="000000"/>
          <w:szCs w:val="21"/>
        </w:rPr>
        <w:t>主动</w:t>
      </w:r>
      <w:r w:rsidR="00286AB5" w:rsidRPr="00286AB5">
        <w:rPr>
          <w:rFonts w:hint="eastAsia"/>
          <w:color w:val="000000"/>
          <w:szCs w:val="21"/>
        </w:rPr>
        <w:t>夹头转动到测量上限附近再观察确定</w:t>
      </w:r>
      <w:r w:rsidR="00DC4F17">
        <w:rPr>
          <w:rFonts w:hint="eastAsia"/>
          <w:color w:val="000000"/>
          <w:szCs w:val="21"/>
        </w:rPr>
        <w:t>）</w:t>
      </w:r>
      <w:r w:rsidR="00286AB5" w:rsidRPr="00286AB5">
        <w:rPr>
          <w:rFonts w:hint="eastAsia"/>
          <w:color w:val="000000"/>
          <w:szCs w:val="21"/>
        </w:rPr>
        <w:t>，若示值的变动不大于一个增量，则应为数字示值的一个增量，否则应为数字示值变动</w:t>
      </w:r>
      <w:r w:rsidR="0098403A">
        <w:rPr>
          <w:rFonts w:hint="eastAsia"/>
          <w:color w:val="000000"/>
          <w:szCs w:val="21"/>
        </w:rPr>
        <w:t>范围</w:t>
      </w:r>
      <w:r w:rsidR="00286AB5" w:rsidRPr="00286AB5">
        <w:rPr>
          <w:rFonts w:hint="eastAsia"/>
          <w:color w:val="000000"/>
          <w:szCs w:val="21"/>
        </w:rPr>
        <w:t>的</w:t>
      </w:r>
      <w:r w:rsidR="00286AB5" w:rsidRPr="00286AB5">
        <w:rPr>
          <w:rFonts w:hint="eastAsia"/>
          <w:color w:val="000000"/>
          <w:szCs w:val="21"/>
        </w:rPr>
        <w:t>1</w:t>
      </w:r>
      <w:r w:rsidR="00DC4F17">
        <w:rPr>
          <w:rFonts w:hint="eastAsia"/>
          <w:color w:val="000000"/>
          <w:szCs w:val="21"/>
        </w:rPr>
        <w:t>/</w:t>
      </w:r>
      <w:r w:rsidR="00286AB5" w:rsidRPr="00286AB5">
        <w:rPr>
          <w:rFonts w:hint="eastAsia"/>
          <w:color w:val="000000"/>
          <w:szCs w:val="21"/>
        </w:rPr>
        <w:t>2</w:t>
      </w:r>
      <w:r w:rsidR="00A5639D">
        <w:rPr>
          <w:rFonts w:hint="eastAsia"/>
          <w:color w:val="000000"/>
          <w:szCs w:val="21"/>
        </w:rPr>
        <w:t>，扭转变形</w:t>
      </w:r>
      <w:r w:rsidR="00286AB5" w:rsidRPr="00286AB5">
        <w:rPr>
          <w:rFonts w:hint="eastAsia"/>
          <w:color w:val="000000"/>
          <w:szCs w:val="21"/>
        </w:rPr>
        <w:t>装置的分辨力应符合表</w:t>
      </w:r>
      <w:r w:rsidR="00D503FD">
        <w:rPr>
          <w:color w:val="000000"/>
          <w:szCs w:val="21"/>
        </w:rPr>
        <w:t>2</w:t>
      </w:r>
      <w:r w:rsidR="00286AB5" w:rsidRPr="00286AB5">
        <w:rPr>
          <w:rFonts w:hint="eastAsia"/>
          <w:color w:val="000000"/>
          <w:szCs w:val="21"/>
        </w:rPr>
        <w:t>的技术要求。</w:t>
      </w:r>
      <w:r w:rsidR="009904C6">
        <w:rPr>
          <w:rFonts w:hint="eastAsia"/>
          <w:color w:val="000000"/>
          <w:szCs w:val="21"/>
        </w:rPr>
        <w:t>采用光电轴角编码器作为标准器检测</w:t>
      </w:r>
      <w:r w:rsidR="00A5639D">
        <w:rPr>
          <w:rFonts w:hint="eastAsia"/>
          <w:color w:val="000000"/>
          <w:szCs w:val="21"/>
        </w:rPr>
        <w:t>扭转变形</w:t>
      </w:r>
      <w:r w:rsidR="009904C6">
        <w:rPr>
          <w:rFonts w:hint="eastAsia"/>
          <w:color w:val="000000"/>
          <w:szCs w:val="21"/>
        </w:rPr>
        <w:t>装置的示值，在</w:t>
      </w:r>
      <w:r w:rsidR="009904C6">
        <w:rPr>
          <w:rFonts w:hint="eastAsia"/>
          <w:color w:val="000000"/>
          <w:szCs w:val="21"/>
        </w:rPr>
        <w:t>0.</w:t>
      </w:r>
      <w:r w:rsidR="009904C6">
        <w:rPr>
          <w:color w:val="000000"/>
          <w:szCs w:val="21"/>
        </w:rPr>
        <w:t>1°~12°</w:t>
      </w:r>
      <w:r w:rsidR="009904C6">
        <w:rPr>
          <w:color w:val="000000"/>
          <w:szCs w:val="21"/>
        </w:rPr>
        <w:t>范围内取</w:t>
      </w:r>
      <w:r w:rsidR="009904C6">
        <w:rPr>
          <w:rFonts w:hint="eastAsia"/>
          <w:color w:val="000000"/>
          <w:szCs w:val="21"/>
        </w:rPr>
        <w:t>0.</w:t>
      </w:r>
      <w:r w:rsidR="009904C6">
        <w:rPr>
          <w:color w:val="000000"/>
          <w:szCs w:val="21"/>
        </w:rPr>
        <w:t>1°</w:t>
      </w:r>
      <w:r w:rsidR="009904C6">
        <w:rPr>
          <w:color w:val="000000"/>
          <w:szCs w:val="21"/>
        </w:rPr>
        <w:t>、</w:t>
      </w:r>
      <w:r w:rsidR="009904C6">
        <w:rPr>
          <w:rFonts w:hint="eastAsia"/>
          <w:color w:val="000000"/>
          <w:szCs w:val="21"/>
        </w:rPr>
        <w:t>0.</w:t>
      </w:r>
      <w:r w:rsidR="009904C6">
        <w:rPr>
          <w:color w:val="000000"/>
          <w:szCs w:val="21"/>
        </w:rPr>
        <w:t>3°</w:t>
      </w:r>
      <w:r w:rsidR="009904C6">
        <w:rPr>
          <w:color w:val="000000"/>
          <w:szCs w:val="21"/>
        </w:rPr>
        <w:t>、</w:t>
      </w:r>
      <w:r w:rsidR="009904C6">
        <w:rPr>
          <w:rFonts w:hint="eastAsia"/>
          <w:color w:val="000000"/>
          <w:szCs w:val="21"/>
        </w:rPr>
        <w:t>0.</w:t>
      </w:r>
      <w:r w:rsidR="009904C6">
        <w:rPr>
          <w:color w:val="000000"/>
          <w:szCs w:val="21"/>
        </w:rPr>
        <w:t>5°</w:t>
      </w:r>
      <w:r w:rsidR="009904C6">
        <w:rPr>
          <w:color w:val="000000"/>
          <w:szCs w:val="21"/>
        </w:rPr>
        <w:t>、</w:t>
      </w:r>
      <w:r w:rsidR="009904C6">
        <w:rPr>
          <w:rFonts w:hint="eastAsia"/>
          <w:color w:val="000000"/>
          <w:szCs w:val="21"/>
        </w:rPr>
        <w:t>0.</w:t>
      </w:r>
      <w:r w:rsidR="009904C6">
        <w:rPr>
          <w:color w:val="000000"/>
          <w:szCs w:val="21"/>
        </w:rPr>
        <w:t>8°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1°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3°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5°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8°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10°</w:t>
      </w:r>
      <w:r w:rsidR="009904C6">
        <w:rPr>
          <w:color w:val="000000"/>
          <w:szCs w:val="21"/>
        </w:rPr>
        <w:t>、</w:t>
      </w:r>
      <w:r w:rsidR="009904C6">
        <w:rPr>
          <w:color w:val="000000"/>
          <w:szCs w:val="21"/>
        </w:rPr>
        <w:t>12°</w:t>
      </w:r>
      <w:r w:rsidR="009904C6">
        <w:rPr>
          <w:color w:val="000000"/>
          <w:szCs w:val="21"/>
        </w:rPr>
        <w:t>等</w:t>
      </w:r>
      <w:r w:rsidR="009904C6">
        <w:rPr>
          <w:rFonts w:hint="eastAsia"/>
          <w:color w:val="000000"/>
          <w:szCs w:val="21"/>
        </w:rPr>
        <w:t>10</w:t>
      </w:r>
      <w:r w:rsidR="009904C6">
        <w:rPr>
          <w:rFonts w:hint="eastAsia"/>
          <w:color w:val="000000"/>
          <w:szCs w:val="21"/>
        </w:rPr>
        <w:t>点；在</w:t>
      </w:r>
      <w:r w:rsidR="009904C6">
        <w:rPr>
          <w:rFonts w:hint="eastAsia"/>
          <w:color w:val="000000"/>
          <w:szCs w:val="21"/>
        </w:rPr>
        <w:t>12</w:t>
      </w:r>
      <w:r w:rsidR="00FD58E3">
        <w:rPr>
          <w:color w:val="000000"/>
          <w:szCs w:val="21"/>
        </w:rPr>
        <w:t>°</w:t>
      </w:r>
      <w:r w:rsidR="009904C6">
        <w:rPr>
          <w:rFonts w:hint="eastAsia"/>
          <w:color w:val="000000"/>
          <w:szCs w:val="21"/>
        </w:rPr>
        <w:t>~</w:t>
      </w:r>
      <w:r w:rsidR="009904C6">
        <w:rPr>
          <w:color w:val="000000"/>
          <w:szCs w:val="21"/>
        </w:rPr>
        <w:t>360°</w:t>
      </w:r>
      <w:r w:rsidR="009904C6">
        <w:rPr>
          <w:color w:val="000000"/>
          <w:szCs w:val="21"/>
        </w:rPr>
        <w:t>范围内尽量均匀分布取</w:t>
      </w:r>
      <w:r w:rsidR="009904C6">
        <w:rPr>
          <w:rFonts w:hint="eastAsia"/>
          <w:color w:val="000000"/>
          <w:szCs w:val="21"/>
        </w:rPr>
        <w:t>5</w:t>
      </w:r>
      <w:r w:rsidR="009904C6">
        <w:rPr>
          <w:color w:val="000000"/>
          <w:szCs w:val="21"/>
        </w:rPr>
        <w:t>点检测。检测点的</w:t>
      </w:r>
      <w:r w:rsidR="00A5639D">
        <w:rPr>
          <w:rFonts w:hint="eastAsia"/>
          <w:color w:val="000000"/>
          <w:szCs w:val="21"/>
        </w:rPr>
        <w:t>扭转</w:t>
      </w:r>
      <w:r w:rsidR="00FD58E3">
        <w:rPr>
          <w:rFonts w:hint="eastAsia"/>
          <w:color w:val="000000"/>
          <w:szCs w:val="21"/>
        </w:rPr>
        <w:t>角</w:t>
      </w:r>
      <w:r w:rsidR="009904C6">
        <w:rPr>
          <w:color w:val="000000"/>
          <w:szCs w:val="21"/>
        </w:rPr>
        <w:t>示值相对误差</w:t>
      </w:r>
      <w:r w:rsidR="009904C6" w:rsidRPr="00473A1D">
        <w:rPr>
          <w:i/>
        </w:rPr>
        <w:t>ϕ</w:t>
      </w:r>
      <w:r w:rsidR="009904C6" w:rsidRPr="009904C6">
        <w:rPr>
          <w:i/>
          <w:vertAlign w:val="subscript"/>
        </w:rPr>
        <w:t>δ</w:t>
      </w:r>
      <w:r w:rsidR="009904C6">
        <w:rPr>
          <w:color w:val="000000"/>
          <w:szCs w:val="21"/>
        </w:rPr>
        <w:t>和示值重复性</w:t>
      </w:r>
      <w:r w:rsidR="009904C6" w:rsidRPr="00473A1D">
        <w:rPr>
          <w:i/>
        </w:rPr>
        <w:t>ϕ</w:t>
      </w:r>
      <w:r w:rsidR="009904C6" w:rsidRPr="009904C6">
        <w:rPr>
          <w:i/>
          <w:vertAlign w:val="subscript"/>
        </w:rPr>
        <w:t>R</w:t>
      </w:r>
      <w:r w:rsidR="009904C6">
        <w:rPr>
          <w:color w:val="000000"/>
          <w:szCs w:val="21"/>
        </w:rPr>
        <w:t>按公式（</w:t>
      </w:r>
      <w:r w:rsidR="009904C6">
        <w:rPr>
          <w:color w:val="000000"/>
          <w:szCs w:val="21"/>
        </w:rPr>
        <w:t>1</w:t>
      </w:r>
      <w:r w:rsidR="00061B2C">
        <w:rPr>
          <w:color w:val="000000"/>
          <w:szCs w:val="21"/>
        </w:rPr>
        <w:t>0</w:t>
      </w:r>
      <w:r w:rsidR="009904C6">
        <w:rPr>
          <w:color w:val="000000"/>
          <w:szCs w:val="21"/>
        </w:rPr>
        <w:t>）、（</w:t>
      </w:r>
      <w:r w:rsidR="009904C6">
        <w:rPr>
          <w:color w:val="000000"/>
          <w:szCs w:val="21"/>
        </w:rPr>
        <w:t>1</w:t>
      </w:r>
      <w:r w:rsidR="00061B2C">
        <w:rPr>
          <w:color w:val="000000"/>
          <w:szCs w:val="21"/>
        </w:rPr>
        <w:t>1</w:t>
      </w:r>
      <w:r w:rsidR="009904C6">
        <w:rPr>
          <w:color w:val="000000"/>
          <w:szCs w:val="21"/>
        </w:rPr>
        <w:t>）计算：</w:t>
      </w:r>
    </w:p>
    <w:p w:rsidR="009904C6" w:rsidRDefault="009904C6" w:rsidP="009904C6">
      <w:pPr>
        <w:wordWrap w:val="0"/>
        <w:jc w:val="right"/>
      </w:pPr>
      <w:r w:rsidRPr="00696C0D">
        <w:rPr>
          <w:position w:val="-30"/>
        </w:rPr>
        <w:object w:dxaOrig="1800" w:dyaOrig="720">
          <v:shape id="_x0000_i1043" type="#_x0000_t75" style="width:90pt;height:36.75pt" o:ole="">
            <v:imagedata r:id="rId56" o:title=""/>
          </v:shape>
          <o:OLEObject Type="Embed" ProgID="Equation.DSMT4" ShapeID="_x0000_i1043" DrawAspect="Content" ObjectID="_1504768243" r:id="rId57"/>
        </w:object>
      </w:r>
      <w:r>
        <w:t>（</w:t>
      </w:r>
      <w:r>
        <w:t>1</w:t>
      </w:r>
      <w:r w:rsidR="00061B2C">
        <w:t>0</w:t>
      </w:r>
      <w:r>
        <w:t>）</w:t>
      </w:r>
    </w:p>
    <w:p w:rsidR="009904C6" w:rsidRDefault="009904C6" w:rsidP="009904C6">
      <w:pPr>
        <w:wordWrap w:val="0"/>
        <w:jc w:val="right"/>
      </w:pPr>
      <w:r w:rsidRPr="00696C0D">
        <w:rPr>
          <w:position w:val="-30"/>
        </w:rPr>
        <w:object w:dxaOrig="2240" w:dyaOrig="680">
          <v:shape id="_x0000_i1044" type="#_x0000_t75" style="width:111.75pt;height:33.75pt" o:ole="">
            <v:imagedata r:id="rId58" o:title=""/>
          </v:shape>
          <o:OLEObject Type="Embed" ProgID="Equation.DSMT4" ShapeID="_x0000_i1044" DrawAspect="Content" ObjectID="_1504768244" r:id="rId59"/>
        </w:object>
      </w:r>
      <w:r>
        <w:t>（</w:t>
      </w:r>
      <w:r>
        <w:t>1</w:t>
      </w:r>
      <w:r w:rsidR="00061B2C">
        <w:t>1</w:t>
      </w:r>
      <w:r>
        <w:t>）</w:t>
      </w:r>
    </w:p>
    <w:p w:rsidR="00FD268B" w:rsidRDefault="00FD268B" w:rsidP="0068541C">
      <w:pPr>
        <w:spacing w:line="340" w:lineRule="exact"/>
        <w:ind w:firstLineChars="200" w:firstLine="420"/>
      </w:pPr>
      <w:r>
        <w:t>检测结果应符合表</w:t>
      </w:r>
      <w:r w:rsidR="00936DA1">
        <w:t>3</w:t>
      </w:r>
      <w:r>
        <w:rPr>
          <w:rFonts w:hint="eastAsia"/>
        </w:rPr>
        <w:t>规定要求。</w:t>
      </w:r>
    </w:p>
    <w:p w:rsidR="00A15C82" w:rsidRPr="00936DA1" w:rsidRDefault="00A15C82" w:rsidP="000E63A4">
      <w:pPr>
        <w:spacing w:beforeLines="50" w:afterLines="50" w:line="320" w:lineRule="exact"/>
        <w:outlineLvl w:val="0"/>
        <w:rPr>
          <w:rFonts w:ascii="黑体" w:eastAsia="黑体" w:hAnsi="黑体"/>
          <w:szCs w:val="21"/>
        </w:rPr>
      </w:pPr>
      <w:bookmarkStart w:id="56" w:name="_Toc405454668"/>
      <w:r w:rsidRPr="00936DA1">
        <w:rPr>
          <w:rFonts w:ascii="黑体" w:eastAsia="黑体" w:hAnsi="黑体"/>
          <w:szCs w:val="21"/>
        </w:rPr>
        <w:t>5.</w:t>
      </w:r>
      <w:r w:rsidR="00936DA1" w:rsidRPr="00936DA1">
        <w:rPr>
          <w:rFonts w:ascii="黑体" w:eastAsia="黑体" w:hAnsi="黑体"/>
          <w:szCs w:val="21"/>
        </w:rPr>
        <w:t>9</w:t>
      </w:r>
      <w:r w:rsidRPr="00936DA1">
        <w:rPr>
          <w:rFonts w:ascii="黑体" w:eastAsia="黑体" w:hAnsi="黑体" w:hint="eastAsia"/>
          <w:szCs w:val="21"/>
        </w:rPr>
        <w:t>成像装置的检测</w:t>
      </w:r>
      <w:bookmarkEnd w:id="56"/>
    </w:p>
    <w:p w:rsidR="00A15C82" w:rsidRDefault="00A15C82" w:rsidP="00936DA1">
      <w:pPr>
        <w:spacing w:line="320" w:lineRule="exact"/>
        <w:ind w:firstLineChars="200" w:firstLine="420"/>
      </w:pPr>
      <w:r w:rsidRPr="00936DA1">
        <w:rPr>
          <w:szCs w:val="21"/>
        </w:rPr>
        <w:t>在进行原位监测过程中测量成像装置成像视野的宽度和高度，测量结果应满足</w:t>
      </w:r>
      <w:r w:rsidRPr="00936DA1">
        <w:rPr>
          <w:szCs w:val="21"/>
        </w:rPr>
        <w:t>4.</w:t>
      </w:r>
      <w:r w:rsidR="00936DA1" w:rsidRPr="00936DA1">
        <w:rPr>
          <w:szCs w:val="21"/>
        </w:rPr>
        <w:t>8</w:t>
      </w:r>
      <w:r w:rsidRPr="00936DA1">
        <w:rPr>
          <w:szCs w:val="21"/>
        </w:rPr>
        <w:t>.1</w:t>
      </w:r>
      <w:r w:rsidRPr="00936DA1">
        <w:rPr>
          <w:szCs w:val="21"/>
        </w:rPr>
        <w:t>的要求</w:t>
      </w:r>
      <w:r w:rsidR="00EC6A3F">
        <w:rPr>
          <w:szCs w:val="21"/>
        </w:rPr>
        <w:t>，</w:t>
      </w:r>
      <w:r w:rsidRPr="00936DA1">
        <w:rPr>
          <w:szCs w:val="21"/>
        </w:rPr>
        <w:t>同时观测检查</w:t>
      </w:r>
      <w:r w:rsidRPr="00936DA1">
        <w:rPr>
          <w:szCs w:val="21"/>
        </w:rPr>
        <w:t>4.</w:t>
      </w:r>
      <w:r w:rsidR="00936DA1" w:rsidRPr="00936DA1">
        <w:rPr>
          <w:szCs w:val="21"/>
        </w:rPr>
        <w:t>8</w:t>
      </w:r>
      <w:r w:rsidRPr="00936DA1">
        <w:rPr>
          <w:szCs w:val="21"/>
        </w:rPr>
        <w:t>.2</w:t>
      </w:r>
      <w:r w:rsidRPr="00936DA1">
        <w:rPr>
          <w:szCs w:val="21"/>
        </w:rPr>
        <w:t>。</w:t>
      </w:r>
    </w:p>
    <w:p w:rsidR="003B61EB" w:rsidRPr="005E0CB1" w:rsidRDefault="00936DA1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7" w:name="_Toc430357393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10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控制系统的检测</w:t>
      </w:r>
      <w:bookmarkEnd w:id="57"/>
    </w:p>
    <w:p w:rsidR="003B61EB" w:rsidRPr="003D5A9A" w:rsidRDefault="00936DA1" w:rsidP="003B61EB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</w:t>
      </w:r>
      <w:r w:rsidR="00811994" w:rsidRPr="005236AD">
        <w:rPr>
          <w:rFonts w:ascii="黑体" w:eastAsia="黑体" w:hAnsi="黑体"/>
        </w:rPr>
        <w:t>.</w:t>
      </w:r>
      <w:r>
        <w:rPr>
          <w:rFonts w:ascii="黑体" w:eastAsia="黑体" w:hAnsi="黑体"/>
        </w:rPr>
        <w:t>10</w:t>
      </w:r>
      <w:r w:rsidR="00811994" w:rsidRPr="005236AD">
        <w:rPr>
          <w:rFonts w:ascii="黑体" w:eastAsia="黑体" w:hAnsi="黑体"/>
        </w:rPr>
        <w:t>.1</w:t>
      </w:r>
      <w:r w:rsidR="003B61EB" w:rsidRPr="003D5A9A">
        <w:rPr>
          <w:rFonts w:hint="eastAsia"/>
          <w:color w:val="000000"/>
          <w:szCs w:val="21"/>
        </w:rPr>
        <w:t>选择一</w:t>
      </w:r>
      <w:r w:rsidR="00F019E7">
        <w:rPr>
          <w:rFonts w:hint="eastAsia"/>
          <w:color w:val="000000"/>
          <w:szCs w:val="21"/>
        </w:rPr>
        <w:t>根</w:t>
      </w:r>
      <w:r w:rsidR="003B61EB" w:rsidRPr="003D5A9A">
        <w:rPr>
          <w:rFonts w:hint="eastAsia"/>
          <w:color w:val="000000"/>
          <w:szCs w:val="21"/>
        </w:rPr>
        <w:t>合适试样进行应力速率控制</w:t>
      </w:r>
      <w:r w:rsidR="00F019E7">
        <w:rPr>
          <w:rFonts w:hint="eastAsia"/>
          <w:color w:val="000000"/>
          <w:szCs w:val="21"/>
        </w:rPr>
        <w:t>和</w:t>
      </w:r>
      <w:r w:rsidR="003B61EB" w:rsidRPr="003D5A9A">
        <w:rPr>
          <w:rFonts w:hint="eastAsia"/>
          <w:color w:val="000000"/>
          <w:szCs w:val="21"/>
        </w:rPr>
        <w:t>应变速率控制试验，并在试验过程中变换控制模式。</w:t>
      </w:r>
      <w:r w:rsidR="00F019E7">
        <w:rPr>
          <w:rFonts w:hint="eastAsia"/>
          <w:color w:val="000000"/>
          <w:szCs w:val="21"/>
        </w:rPr>
        <w:t>试验结束后，检查应力－</w:t>
      </w:r>
      <w:r w:rsidR="003B61EB" w:rsidRPr="003D5A9A">
        <w:rPr>
          <w:rFonts w:hint="eastAsia"/>
          <w:color w:val="000000"/>
          <w:szCs w:val="21"/>
        </w:rPr>
        <w:t>应变曲线、应力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时间曲线、应变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时间曲线，并应满足</w:t>
      </w:r>
      <w:r>
        <w:rPr>
          <w:color w:val="000000"/>
          <w:szCs w:val="21"/>
        </w:rPr>
        <w:t>4</w:t>
      </w:r>
      <w:r w:rsidR="003B61EB"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="003B61EB" w:rsidRPr="003D5A9A">
        <w:rPr>
          <w:rFonts w:hint="eastAsia"/>
          <w:color w:val="000000"/>
          <w:szCs w:val="21"/>
        </w:rPr>
        <w:t>.1</w:t>
      </w:r>
      <w:r w:rsidR="003B61EB" w:rsidRPr="003D5A9A">
        <w:rPr>
          <w:rFonts w:hint="eastAsia"/>
          <w:color w:val="000000"/>
          <w:szCs w:val="21"/>
        </w:rPr>
        <w:t>要求。</w:t>
      </w:r>
    </w:p>
    <w:p w:rsidR="003B61EB" w:rsidRPr="003D5A9A" w:rsidRDefault="00936DA1" w:rsidP="003B61EB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</w:t>
      </w:r>
      <w:r w:rsidR="00811994" w:rsidRPr="005236AD">
        <w:rPr>
          <w:rFonts w:ascii="黑体" w:eastAsia="黑体" w:hAnsi="黑体"/>
        </w:rPr>
        <w:t>.</w:t>
      </w:r>
      <w:r>
        <w:rPr>
          <w:rFonts w:ascii="黑体" w:eastAsia="黑体" w:hAnsi="黑体"/>
        </w:rPr>
        <w:t>10</w:t>
      </w:r>
      <w:r w:rsidR="00811994" w:rsidRPr="005236AD">
        <w:rPr>
          <w:rFonts w:ascii="黑体" w:eastAsia="黑体" w:hAnsi="黑体"/>
        </w:rPr>
        <w:t>.</w:t>
      </w:r>
      <w:r w:rsidR="003B61EB" w:rsidRPr="005236AD">
        <w:rPr>
          <w:rFonts w:ascii="黑体" w:eastAsia="黑体" w:hAnsi="黑体" w:hint="eastAsia"/>
        </w:rPr>
        <w:t>2</w:t>
      </w:r>
      <w:r w:rsidR="003B61EB" w:rsidRPr="003D5A9A">
        <w:rPr>
          <w:rFonts w:hint="eastAsia"/>
          <w:color w:val="000000"/>
          <w:szCs w:val="21"/>
        </w:rPr>
        <w:t>在应力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时间曲线上</w:t>
      </w:r>
      <w:r w:rsidR="00F019E7">
        <w:rPr>
          <w:rFonts w:hint="eastAsia"/>
          <w:color w:val="000000"/>
          <w:szCs w:val="21"/>
        </w:rPr>
        <w:t>选取应力参考</w:t>
      </w:r>
      <w:r w:rsidR="003B61EB" w:rsidRPr="003D5A9A">
        <w:rPr>
          <w:rFonts w:hint="eastAsia"/>
          <w:color w:val="000000"/>
          <w:szCs w:val="21"/>
        </w:rPr>
        <w:t>点，</w:t>
      </w:r>
      <w:r w:rsidR="00F019E7">
        <w:rPr>
          <w:rFonts w:hint="eastAsia"/>
          <w:color w:val="000000"/>
          <w:szCs w:val="21"/>
        </w:rPr>
        <w:t>选</w:t>
      </w:r>
      <w:r w:rsidR="003B61EB" w:rsidRPr="003D5A9A">
        <w:rPr>
          <w:rFonts w:hint="eastAsia"/>
          <w:color w:val="000000"/>
          <w:szCs w:val="21"/>
        </w:rPr>
        <w:t>点位置为应力速率控制段的</w:t>
      </w:r>
      <w:r w:rsidR="003B61EB" w:rsidRPr="003D5A9A">
        <w:rPr>
          <w:rFonts w:hint="eastAsia"/>
          <w:color w:val="000000"/>
          <w:szCs w:val="21"/>
        </w:rPr>
        <w:t>10%</w:t>
      </w:r>
      <w:r w:rsidR="003B61EB" w:rsidRPr="003D5A9A">
        <w:rPr>
          <w:rFonts w:hint="eastAsia"/>
          <w:color w:val="000000"/>
          <w:szCs w:val="21"/>
        </w:rPr>
        <w:t>和</w:t>
      </w:r>
      <w:r w:rsidR="003B61EB" w:rsidRPr="003D5A9A">
        <w:rPr>
          <w:rFonts w:hint="eastAsia"/>
          <w:color w:val="000000"/>
          <w:szCs w:val="21"/>
        </w:rPr>
        <w:t>90%</w:t>
      </w:r>
      <w:r w:rsidR="003B61EB" w:rsidRPr="003D5A9A">
        <w:rPr>
          <w:rFonts w:hint="eastAsia"/>
          <w:color w:val="000000"/>
          <w:szCs w:val="21"/>
        </w:rPr>
        <w:t>处附近，计算实际的应力速率与应力速率设定值的相对误差，并应满足</w:t>
      </w:r>
      <w:r>
        <w:rPr>
          <w:color w:val="000000"/>
          <w:szCs w:val="21"/>
        </w:rPr>
        <w:t>4</w:t>
      </w:r>
      <w:r w:rsidR="003B61EB"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="003B61EB" w:rsidRPr="003D5A9A">
        <w:rPr>
          <w:rFonts w:hint="eastAsia"/>
          <w:color w:val="000000"/>
          <w:szCs w:val="21"/>
        </w:rPr>
        <w:t>.2</w:t>
      </w:r>
      <w:r w:rsidR="003B61EB" w:rsidRPr="003D5A9A">
        <w:rPr>
          <w:rFonts w:hint="eastAsia"/>
          <w:color w:val="000000"/>
          <w:szCs w:val="21"/>
        </w:rPr>
        <w:t>有关应力速率的要求。</w:t>
      </w:r>
    </w:p>
    <w:p w:rsidR="003B61EB" w:rsidRPr="003D5A9A" w:rsidRDefault="00936DA1" w:rsidP="003B61EB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</w:t>
      </w:r>
      <w:r w:rsidR="00811994" w:rsidRPr="005236AD">
        <w:rPr>
          <w:rFonts w:ascii="黑体" w:eastAsia="黑体" w:hAnsi="黑体"/>
        </w:rPr>
        <w:t>.</w:t>
      </w:r>
      <w:r>
        <w:rPr>
          <w:rFonts w:ascii="黑体" w:eastAsia="黑体" w:hAnsi="黑体"/>
        </w:rPr>
        <w:t>10</w:t>
      </w:r>
      <w:r w:rsidR="00811994" w:rsidRPr="005236AD">
        <w:rPr>
          <w:rFonts w:ascii="黑体" w:eastAsia="黑体" w:hAnsi="黑体"/>
        </w:rPr>
        <w:t>.</w:t>
      </w:r>
      <w:r w:rsidR="003B61EB" w:rsidRPr="005236AD">
        <w:rPr>
          <w:rFonts w:ascii="黑体" w:eastAsia="黑体" w:hAnsi="黑体" w:hint="eastAsia"/>
        </w:rPr>
        <w:t>3</w:t>
      </w:r>
      <w:r w:rsidR="003B61EB" w:rsidRPr="003D5A9A">
        <w:rPr>
          <w:rFonts w:hint="eastAsia"/>
          <w:color w:val="000000"/>
          <w:szCs w:val="21"/>
        </w:rPr>
        <w:t>在应变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时间曲线上</w:t>
      </w:r>
      <w:r w:rsidR="00F019E7">
        <w:rPr>
          <w:rFonts w:hint="eastAsia"/>
          <w:color w:val="000000"/>
          <w:szCs w:val="21"/>
        </w:rPr>
        <w:t>选</w:t>
      </w:r>
      <w:r w:rsidR="003B61EB" w:rsidRPr="003D5A9A">
        <w:rPr>
          <w:rFonts w:hint="eastAsia"/>
          <w:color w:val="000000"/>
          <w:szCs w:val="21"/>
        </w:rPr>
        <w:t>取</w:t>
      </w:r>
      <w:r w:rsidR="00F019E7">
        <w:rPr>
          <w:rFonts w:hint="eastAsia"/>
          <w:color w:val="000000"/>
          <w:szCs w:val="21"/>
        </w:rPr>
        <w:t>应变参考</w:t>
      </w:r>
      <w:r w:rsidR="003B61EB" w:rsidRPr="003D5A9A">
        <w:rPr>
          <w:rFonts w:hint="eastAsia"/>
          <w:color w:val="000000"/>
          <w:szCs w:val="21"/>
        </w:rPr>
        <w:t>点，</w:t>
      </w:r>
      <w:r w:rsidR="00F019E7">
        <w:rPr>
          <w:rFonts w:hint="eastAsia"/>
          <w:color w:val="000000"/>
          <w:szCs w:val="21"/>
        </w:rPr>
        <w:t>选</w:t>
      </w:r>
      <w:r w:rsidR="003B61EB" w:rsidRPr="003D5A9A">
        <w:rPr>
          <w:rFonts w:hint="eastAsia"/>
          <w:color w:val="000000"/>
          <w:szCs w:val="21"/>
        </w:rPr>
        <w:t>点位置为应变速率控制段的</w:t>
      </w:r>
      <w:r w:rsidR="003B61EB" w:rsidRPr="003D5A9A">
        <w:rPr>
          <w:rFonts w:hint="eastAsia"/>
          <w:color w:val="000000"/>
          <w:szCs w:val="21"/>
        </w:rPr>
        <w:t>10%</w:t>
      </w:r>
      <w:r w:rsidR="003B61EB" w:rsidRPr="003D5A9A">
        <w:rPr>
          <w:rFonts w:hint="eastAsia"/>
          <w:color w:val="000000"/>
          <w:szCs w:val="21"/>
        </w:rPr>
        <w:t>和</w:t>
      </w:r>
      <w:r w:rsidR="003B61EB" w:rsidRPr="003D5A9A">
        <w:rPr>
          <w:rFonts w:hint="eastAsia"/>
          <w:color w:val="000000"/>
          <w:szCs w:val="21"/>
        </w:rPr>
        <w:t>90%</w:t>
      </w:r>
      <w:r w:rsidR="003B61EB" w:rsidRPr="003D5A9A">
        <w:rPr>
          <w:rFonts w:hint="eastAsia"/>
          <w:color w:val="000000"/>
          <w:szCs w:val="21"/>
        </w:rPr>
        <w:t>处附近，计算实际的应变速率与应变速率设定值的相对误差，并应满足</w:t>
      </w:r>
      <w:r>
        <w:rPr>
          <w:color w:val="000000"/>
          <w:szCs w:val="21"/>
        </w:rPr>
        <w:t>4</w:t>
      </w:r>
      <w:r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Pr="003D5A9A">
        <w:rPr>
          <w:rFonts w:hint="eastAsia"/>
          <w:color w:val="000000"/>
          <w:szCs w:val="21"/>
        </w:rPr>
        <w:t>.</w:t>
      </w:r>
      <w:r w:rsidR="003B61EB" w:rsidRPr="003D5A9A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4</w:t>
      </w:r>
      <w:r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Pr="003D5A9A"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4</w:t>
      </w:r>
      <w:r w:rsidR="003B61EB" w:rsidRPr="003D5A9A">
        <w:rPr>
          <w:rFonts w:hint="eastAsia"/>
          <w:color w:val="000000"/>
          <w:szCs w:val="21"/>
        </w:rPr>
        <w:t>有关应力速率的要求。</w:t>
      </w:r>
    </w:p>
    <w:p w:rsidR="003B61EB" w:rsidRDefault="00936DA1" w:rsidP="003B61EB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</w:t>
      </w:r>
      <w:r w:rsidR="00811994" w:rsidRPr="005236AD">
        <w:rPr>
          <w:rFonts w:ascii="黑体" w:eastAsia="黑体" w:hAnsi="黑体"/>
        </w:rPr>
        <w:t>.</w:t>
      </w:r>
      <w:r>
        <w:rPr>
          <w:rFonts w:ascii="黑体" w:eastAsia="黑体" w:hAnsi="黑体"/>
        </w:rPr>
        <w:t>10</w:t>
      </w:r>
      <w:r w:rsidR="00811994" w:rsidRPr="005236AD">
        <w:rPr>
          <w:rFonts w:ascii="黑体" w:eastAsia="黑体" w:hAnsi="黑体"/>
        </w:rPr>
        <w:t>.</w:t>
      </w:r>
      <w:r w:rsidR="003B61EB" w:rsidRPr="005236AD">
        <w:rPr>
          <w:rFonts w:ascii="黑体" w:eastAsia="黑体" w:hAnsi="黑体" w:hint="eastAsia"/>
        </w:rPr>
        <w:t>4</w:t>
      </w:r>
      <w:r w:rsidR="003B61EB" w:rsidRPr="003D5A9A">
        <w:rPr>
          <w:rFonts w:hint="eastAsia"/>
          <w:color w:val="000000"/>
          <w:szCs w:val="21"/>
        </w:rPr>
        <w:t>选择一</w:t>
      </w:r>
      <w:r w:rsidR="00F019E7">
        <w:rPr>
          <w:rFonts w:hint="eastAsia"/>
          <w:color w:val="000000"/>
          <w:szCs w:val="21"/>
        </w:rPr>
        <w:t>根</w:t>
      </w:r>
      <w:r w:rsidR="003B61EB" w:rsidRPr="003D5A9A">
        <w:rPr>
          <w:rFonts w:hint="eastAsia"/>
          <w:color w:val="000000"/>
          <w:szCs w:val="21"/>
        </w:rPr>
        <w:t>合适试样进行应力保持和应变保持控制</w:t>
      </w:r>
      <w:r w:rsidR="00F019E7">
        <w:rPr>
          <w:rFonts w:hint="eastAsia"/>
          <w:color w:val="000000"/>
          <w:szCs w:val="21"/>
        </w:rPr>
        <w:t>试验</w:t>
      </w:r>
      <w:r w:rsidR="003B61EB" w:rsidRPr="003D5A9A">
        <w:rPr>
          <w:rFonts w:hint="eastAsia"/>
          <w:color w:val="000000"/>
          <w:szCs w:val="21"/>
        </w:rPr>
        <w:t>，</w:t>
      </w:r>
      <w:r w:rsidR="00F019E7">
        <w:rPr>
          <w:rFonts w:hint="eastAsia"/>
          <w:color w:val="000000"/>
          <w:szCs w:val="21"/>
        </w:rPr>
        <w:t>试验</w:t>
      </w:r>
      <w:r w:rsidR="003B61EB" w:rsidRPr="003D5A9A">
        <w:rPr>
          <w:rFonts w:hint="eastAsia"/>
          <w:color w:val="000000"/>
          <w:szCs w:val="21"/>
        </w:rPr>
        <w:t>结束后，分析应力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时间曲线、应变</w:t>
      </w:r>
      <w:r w:rsidR="00F019E7">
        <w:rPr>
          <w:rFonts w:hint="eastAsia"/>
          <w:color w:val="000000"/>
          <w:szCs w:val="21"/>
        </w:rPr>
        <w:t>－</w:t>
      </w:r>
      <w:r w:rsidR="003B61EB" w:rsidRPr="003D5A9A">
        <w:rPr>
          <w:rFonts w:hint="eastAsia"/>
          <w:color w:val="000000"/>
          <w:szCs w:val="21"/>
        </w:rPr>
        <w:t>时间曲线，计算应力保持相对误差、应变保持相对误差，其结果应分别满足</w:t>
      </w:r>
      <w:r>
        <w:rPr>
          <w:color w:val="000000"/>
          <w:szCs w:val="21"/>
        </w:rPr>
        <w:t>4</w:t>
      </w:r>
      <w:r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Pr="003D5A9A">
        <w:rPr>
          <w:rFonts w:hint="eastAsia"/>
          <w:color w:val="000000"/>
          <w:szCs w:val="21"/>
        </w:rPr>
        <w:t>.</w:t>
      </w:r>
      <w:r w:rsidR="003B61EB" w:rsidRPr="003D5A9A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4</w:t>
      </w:r>
      <w:r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Pr="003D5A9A">
        <w:rPr>
          <w:rFonts w:hint="eastAsia"/>
          <w:color w:val="000000"/>
          <w:szCs w:val="21"/>
        </w:rPr>
        <w:t>.</w:t>
      </w:r>
      <w:r w:rsidR="003B61EB" w:rsidRPr="003D5A9A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4</w:t>
      </w:r>
      <w:r w:rsidRPr="003D5A9A"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9</w:t>
      </w:r>
      <w:r w:rsidRPr="003D5A9A"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4</w:t>
      </w:r>
      <w:r w:rsidR="003B61EB" w:rsidRPr="003D5A9A">
        <w:rPr>
          <w:rFonts w:hint="eastAsia"/>
          <w:color w:val="000000"/>
          <w:szCs w:val="21"/>
        </w:rPr>
        <w:lastRenderedPageBreak/>
        <w:t>的要求。</w:t>
      </w:r>
    </w:p>
    <w:p w:rsidR="003B61EB" w:rsidRPr="005E0CB1" w:rsidRDefault="003345A7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8" w:name="_Toc430357394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11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安全保护</w:t>
      </w:r>
      <w:r w:rsidR="00C53406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装置</w:t>
      </w:r>
      <w:r w:rsidR="006167CF">
        <w:rPr>
          <w:rFonts w:ascii="黑体" w:eastAsia="黑体" w:hAnsi="黑体" w:hint="eastAsia"/>
          <w:b w:val="0"/>
          <w:color w:val="000000"/>
          <w:sz w:val="21"/>
          <w:szCs w:val="21"/>
        </w:rPr>
        <w:t>的检测</w:t>
      </w:r>
      <w:bookmarkEnd w:id="58"/>
    </w:p>
    <w:p w:rsidR="003B61EB" w:rsidRPr="003D5A9A" w:rsidRDefault="003345A7" w:rsidP="00554909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5.11</w:t>
      </w:r>
      <w:r w:rsidR="00811994" w:rsidRPr="005236AD">
        <w:rPr>
          <w:rFonts w:ascii="黑体" w:eastAsia="黑体" w:hAnsi="黑体"/>
        </w:rPr>
        <w:t>.1</w:t>
      </w:r>
      <w:r w:rsidR="003B61EB" w:rsidRPr="003D5A9A">
        <w:rPr>
          <w:rFonts w:hint="eastAsia"/>
          <w:color w:val="000000"/>
          <w:szCs w:val="21"/>
        </w:rPr>
        <w:t>选择一个在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最大</w:t>
      </w:r>
      <w:r w:rsidR="00620082">
        <w:rPr>
          <w:rFonts w:hint="eastAsia"/>
          <w:color w:val="000000"/>
          <w:szCs w:val="21"/>
        </w:rPr>
        <w:t>力矩</w:t>
      </w:r>
      <w:r w:rsidR="003B61EB" w:rsidRPr="003D5A9A">
        <w:rPr>
          <w:rFonts w:hint="eastAsia"/>
          <w:color w:val="000000"/>
          <w:szCs w:val="21"/>
        </w:rPr>
        <w:t>下不产生屈服的</w:t>
      </w:r>
      <w:r w:rsidR="001F5458" w:rsidRPr="003D5A9A">
        <w:rPr>
          <w:rFonts w:hint="eastAsia"/>
          <w:color w:val="000000"/>
          <w:szCs w:val="21"/>
        </w:rPr>
        <w:t>试</w:t>
      </w:r>
      <w:r w:rsidR="003B61EB" w:rsidRPr="003D5A9A">
        <w:rPr>
          <w:rFonts w:hint="eastAsia"/>
          <w:color w:val="000000"/>
          <w:szCs w:val="21"/>
        </w:rPr>
        <w:t>样装夹到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上，启动</w:t>
      </w:r>
      <w:r w:rsidR="001A7AB7">
        <w:rPr>
          <w:rFonts w:hint="eastAsia"/>
          <w:color w:val="000000"/>
          <w:szCs w:val="21"/>
        </w:rPr>
        <w:t>测试系统</w:t>
      </w:r>
      <w:r w:rsidR="00623740">
        <w:rPr>
          <w:rFonts w:hint="eastAsia"/>
          <w:color w:val="000000"/>
          <w:szCs w:val="21"/>
        </w:rPr>
        <w:t>后</w:t>
      </w:r>
      <w:r w:rsidR="003B61EB" w:rsidRPr="003D5A9A">
        <w:rPr>
          <w:rFonts w:hint="eastAsia"/>
          <w:color w:val="000000"/>
          <w:szCs w:val="21"/>
        </w:rPr>
        <w:t>缓慢加力，当施加的</w:t>
      </w:r>
      <w:r w:rsidR="00620082">
        <w:rPr>
          <w:rFonts w:hint="eastAsia"/>
          <w:color w:val="000000"/>
          <w:szCs w:val="21"/>
        </w:rPr>
        <w:t>力矩</w:t>
      </w:r>
      <w:r w:rsidR="003B61EB" w:rsidRPr="003D5A9A">
        <w:rPr>
          <w:rFonts w:hint="eastAsia"/>
          <w:color w:val="000000"/>
          <w:szCs w:val="21"/>
        </w:rPr>
        <w:t>超过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最大容量的</w:t>
      </w:r>
      <w:r w:rsidR="003B61EB" w:rsidRPr="003D5A9A">
        <w:rPr>
          <w:rFonts w:hint="eastAsia"/>
          <w:color w:val="000000"/>
          <w:szCs w:val="21"/>
        </w:rPr>
        <w:t>2%~</w:t>
      </w:r>
      <w:r w:rsidR="00697E14">
        <w:rPr>
          <w:rFonts w:hint="eastAsia"/>
          <w:color w:val="000000"/>
          <w:szCs w:val="21"/>
        </w:rPr>
        <w:t>5</w:t>
      </w:r>
      <w:r w:rsidR="003B61EB" w:rsidRPr="003D5A9A">
        <w:rPr>
          <w:rFonts w:hint="eastAsia"/>
          <w:color w:val="000000"/>
          <w:szCs w:val="21"/>
        </w:rPr>
        <w:t>%</w:t>
      </w:r>
      <w:r w:rsidR="003B61EB" w:rsidRPr="003D5A9A">
        <w:rPr>
          <w:rFonts w:hint="eastAsia"/>
          <w:color w:val="000000"/>
          <w:szCs w:val="21"/>
        </w:rPr>
        <w:t>时，</w:t>
      </w:r>
      <w:r w:rsidR="006167CF">
        <w:rPr>
          <w:rFonts w:hint="eastAsia"/>
          <w:color w:val="000000"/>
          <w:szCs w:val="21"/>
        </w:rPr>
        <w:t>安全保护</w:t>
      </w:r>
      <w:r w:rsidR="003B61EB" w:rsidRPr="003D5A9A">
        <w:rPr>
          <w:rFonts w:hint="eastAsia"/>
          <w:color w:val="000000"/>
          <w:szCs w:val="21"/>
        </w:rPr>
        <w:t>装置应满足</w:t>
      </w:r>
      <w:r>
        <w:rPr>
          <w:color w:val="000000"/>
          <w:szCs w:val="21"/>
        </w:rPr>
        <w:t>4.10</w:t>
      </w:r>
      <w:r w:rsidR="00ED3C8F">
        <w:rPr>
          <w:color w:val="000000"/>
          <w:szCs w:val="21"/>
        </w:rPr>
        <w:t>.</w:t>
      </w:r>
      <w:r w:rsidR="003B61EB" w:rsidRPr="003D5A9A">
        <w:rPr>
          <w:rFonts w:hint="eastAsia"/>
          <w:color w:val="000000"/>
          <w:szCs w:val="21"/>
        </w:rPr>
        <w:t>1</w:t>
      </w:r>
      <w:r w:rsidR="003B61EB" w:rsidRPr="003D5A9A">
        <w:rPr>
          <w:rFonts w:hint="eastAsia"/>
          <w:color w:val="000000"/>
          <w:szCs w:val="21"/>
        </w:rPr>
        <w:t>的要求。</w:t>
      </w:r>
    </w:p>
    <w:p w:rsidR="003B61EB" w:rsidRPr="003D5A9A" w:rsidRDefault="003345A7" w:rsidP="00554909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5.11</w:t>
      </w:r>
      <w:r w:rsidR="00811994" w:rsidRPr="005236AD">
        <w:rPr>
          <w:rFonts w:ascii="黑体" w:eastAsia="黑体" w:hAnsi="黑体"/>
        </w:rPr>
        <w:t>.</w:t>
      </w:r>
      <w:r w:rsidR="003B61EB" w:rsidRPr="005236AD">
        <w:rPr>
          <w:rFonts w:ascii="黑体" w:eastAsia="黑体" w:hAnsi="黑体" w:hint="eastAsia"/>
        </w:rPr>
        <w:t>2</w:t>
      </w:r>
      <w:r w:rsidR="003B61EB" w:rsidRPr="003D5A9A">
        <w:rPr>
          <w:rFonts w:hint="eastAsia"/>
          <w:color w:val="000000"/>
          <w:szCs w:val="21"/>
        </w:rPr>
        <w:t>启动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，让夹头以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最高速度</w:t>
      </w:r>
      <w:r w:rsidR="00620082">
        <w:rPr>
          <w:rFonts w:hint="eastAsia"/>
          <w:color w:val="000000"/>
          <w:szCs w:val="21"/>
        </w:rPr>
        <w:t>运动</w:t>
      </w:r>
      <w:r w:rsidR="003B61EB" w:rsidRPr="003D5A9A">
        <w:rPr>
          <w:rFonts w:hint="eastAsia"/>
          <w:color w:val="000000"/>
          <w:szCs w:val="21"/>
        </w:rPr>
        <w:t>，当</w:t>
      </w:r>
      <w:r w:rsidR="00C53406">
        <w:rPr>
          <w:rFonts w:hint="eastAsia"/>
          <w:color w:val="000000"/>
          <w:szCs w:val="21"/>
        </w:rPr>
        <w:t>移动</w:t>
      </w:r>
      <w:r w:rsidR="003B61EB" w:rsidRPr="003D5A9A">
        <w:rPr>
          <w:rFonts w:hint="eastAsia"/>
          <w:color w:val="000000"/>
          <w:szCs w:val="21"/>
        </w:rPr>
        <w:t>夹头达到其工作范围的极限位置时，限位装置应满足</w:t>
      </w:r>
      <w:r>
        <w:rPr>
          <w:color w:val="000000"/>
          <w:szCs w:val="21"/>
        </w:rPr>
        <w:t>4.10</w:t>
      </w:r>
      <w:r w:rsidR="003B61EB" w:rsidRPr="003D5A9A">
        <w:rPr>
          <w:rFonts w:hint="eastAsia"/>
          <w:color w:val="000000"/>
          <w:szCs w:val="21"/>
        </w:rPr>
        <w:t>.2</w:t>
      </w:r>
      <w:r w:rsidR="003B61EB" w:rsidRPr="003D5A9A">
        <w:rPr>
          <w:rFonts w:hint="eastAsia"/>
          <w:color w:val="000000"/>
          <w:szCs w:val="21"/>
        </w:rPr>
        <w:t>的要求。</w:t>
      </w:r>
    </w:p>
    <w:p w:rsidR="003B61EB" w:rsidRPr="003D5A9A" w:rsidRDefault="003345A7" w:rsidP="00554909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5.11</w:t>
      </w:r>
      <w:r w:rsidR="00811994" w:rsidRPr="005236AD">
        <w:rPr>
          <w:rFonts w:ascii="黑体" w:eastAsia="黑体" w:hAnsi="黑体"/>
        </w:rPr>
        <w:t>.</w:t>
      </w:r>
      <w:r w:rsidR="003B61EB" w:rsidRPr="005236AD">
        <w:rPr>
          <w:rFonts w:ascii="黑体" w:eastAsia="黑体" w:hAnsi="黑体" w:hint="eastAsia"/>
        </w:rPr>
        <w:t>3</w:t>
      </w:r>
      <w:r w:rsidR="003B61EB" w:rsidRPr="003D5A9A">
        <w:rPr>
          <w:rFonts w:hint="eastAsia"/>
          <w:color w:val="000000"/>
          <w:szCs w:val="21"/>
        </w:rPr>
        <w:t>选择一</w:t>
      </w:r>
      <w:r w:rsidR="00903AA4">
        <w:rPr>
          <w:rFonts w:hint="eastAsia"/>
          <w:color w:val="000000"/>
          <w:szCs w:val="21"/>
        </w:rPr>
        <w:t>根在</w:t>
      </w:r>
      <w:r w:rsidR="001A7AB7">
        <w:rPr>
          <w:rFonts w:hint="eastAsia"/>
          <w:color w:val="000000"/>
          <w:szCs w:val="21"/>
        </w:rPr>
        <w:t>测试系统</w:t>
      </w:r>
      <w:r w:rsidR="00620082">
        <w:rPr>
          <w:rFonts w:hint="eastAsia"/>
          <w:color w:val="000000"/>
          <w:szCs w:val="21"/>
        </w:rPr>
        <w:t>最大力矩</w:t>
      </w:r>
      <w:r w:rsidR="003B61EB" w:rsidRPr="003D5A9A">
        <w:rPr>
          <w:rFonts w:hint="eastAsia"/>
          <w:color w:val="000000"/>
          <w:szCs w:val="21"/>
        </w:rPr>
        <w:t>下能</w:t>
      </w:r>
      <w:r w:rsidR="00620082">
        <w:rPr>
          <w:rFonts w:hint="eastAsia"/>
          <w:color w:val="000000"/>
          <w:szCs w:val="21"/>
        </w:rPr>
        <w:t>断裂</w:t>
      </w:r>
      <w:r w:rsidR="003B61EB" w:rsidRPr="003D5A9A">
        <w:rPr>
          <w:rFonts w:hint="eastAsia"/>
          <w:color w:val="000000"/>
          <w:szCs w:val="21"/>
        </w:rPr>
        <w:t>的试样，启动</w:t>
      </w:r>
      <w:r w:rsidR="001A7AB7">
        <w:rPr>
          <w:rFonts w:hint="eastAsia"/>
          <w:color w:val="000000"/>
          <w:szCs w:val="21"/>
        </w:rPr>
        <w:t>测试系统</w:t>
      </w:r>
      <w:r w:rsidR="003B61EB" w:rsidRPr="003D5A9A">
        <w:rPr>
          <w:rFonts w:hint="eastAsia"/>
          <w:color w:val="000000"/>
          <w:szCs w:val="21"/>
        </w:rPr>
        <w:t>缓慢</w:t>
      </w:r>
      <w:r w:rsidR="00C53406">
        <w:rPr>
          <w:rFonts w:hint="eastAsia"/>
          <w:color w:val="000000"/>
          <w:szCs w:val="21"/>
        </w:rPr>
        <w:t>施</w:t>
      </w:r>
      <w:r w:rsidR="003B61EB" w:rsidRPr="003D5A9A">
        <w:rPr>
          <w:rFonts w:hint="eastAsia"/>
          <w:color w:val="000000"/>
          <w:szCs w:val="21"/>
        </w:rPr>
        <w:t>加</w:t>
      </w:r>
      <w:r w:rsidR="00620082">
        <w:rPr>
          <w:rFonts w:hint="eastAsia"/>
          <w:color w:val="000000"/>
          <w:szCs w:val="21"/>
        </w:rPr>
        <w:t>力矩</w:t>
      </w:r>
      <w:r w:rsidR="003B61EB" w:rsidRPr="003D5A9A">
        <w:rPr>
          <w:rFonts w:hint="eastAsia"/>
          <w:color w:val="000000"/>
          <w:szCs w:val="21"/>
        </w:rPr>
        <w:t>，当</w:t>
      </w:r>
      <w:r w:rsidR="00C53406">
        <w:rPr>
          <w:rFonts w:hint="eastAsia"/>
          <w:color w:val="000000"/>
          <w:szCs w:val="21"/>
        </w:rPr>
        <w:t>试样</w:t>
      </w:r>
      <w:r w:rsidR="00620082">
        <w:rPr>
          <w:rFonts w:hint="eastAsia"/>
          <w:color w:val="000000"/>
          <w:szCs w:val="21"/>
        </w:rPr>
        <w:t>断裂</w:t>
      </w:r>
      <w:r w:rsidR="003B61EB" w:rsidRPr="003D5A9A">
        <w:rPr>
          <w:rFonts w:hint="eastAsia"/>
          <w:color w:val="000000"/>
          <w:szCs w:val="21"/>
        </w:rPr>
        <w:t>时，</w:t>
      </w:r>
      <w:r w:rsidR="006167CF">
        <w:rPr>
          <w:rFonts w:hint="eastAsia"/>
          <w:color w:val="000000"/>
          <w:szCs w:val="21"/>
        </w:rPr>
        <w:t>安全</w:t>
      </w:r>
      <w:r w:rsidR="003B61EB" w:rsidRPr="003D5A9A">
        <w:rPr>
          <w:rFonts w:hint="eastAsia"/>
          <w:color w:val="000000"/>
          <w:szCs w:val="21"/>
        </w:rPr>
        <w:t>保护装置应满足</w:t>
      </w:r>
      <w:r>
        <w:rPr>
          <w:color w:val="000000"/>
          <w:szCs w:val="21"/>
        </w:rPr>
        <w:t>4.10</w:t>
      </w:r>
      <w:r w:rsidR="003B61EB" w:rsidRPr="003D5A9A">
        <w:rPr>
          <w:rFonts w:hint="eastAsia"/>
          <w:color w:val="000000"/>
          <w:szCs w:val="21"/>
        </w:rPr>
        <w:t>.3</w:t>
      </w:r>
      <w:r w:rsidR="003B61EB" w:rsidRPr="003D5A9A">
        <w:rPr>
          <w:rFonts w:hint="eastAsia"/>
          <w:color w:val="000000"/>
          <w:szCs w:val="21"/>
        </w:rPr>
        <w:t>的要求。</w:t>
      </w:r>
    </w:p>
    <w:p w:rsidR="003B61EB" w:rsidRPr="005E0CB1" w:rsidRDefault="003345A7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59" w:name="_Toc430357395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B06F91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1</w:t>
      </w:r>
      <w:r>
        <w:rPr>
          <w:rFonts w:ascii="黑体" w:eastAsia="黑体" w:hAnsi="黑体"/>
          <w:b w:val="0"/>
          <w:color w:val="000000"/>
          <w:sz w:val="21"/>
          <w:szCs w:val="21"/>
        </w:rPr>
        <w:t>2</w:t>
      </w:r>
      <w:r w:rsidR="003B61EB"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耐运输颠簸性能试验</w:t>
      </w:r>
      <w:bookmarkEnd w:id="59"/>
    </w:p>
    <w:p w:rsidR="003B61EB" w:rsidRDefault="00427E2B" w:rsidP="003345A7">
      <w:pPr>
        <w:spacing w:line="340" w:lineRule="exact"/>
        <w:ind w:firstLine="420"/>
        <w:rPr>
          <w:color w:val="000000"/>
          <w:szCs w:val="21"/>
        </w:rPr>
      </w:pPr>
      <w:r w:rsidRPr="003D5A9A">
        <w:rPr>
          <w:rFonts w:hint="eastAsia"/>
          <w:color w:val="000000"/>
          <w:szCs w:val="21"/>
        </w:rPr>
        <w:t>将</w:t>
      </w:r>
      <w:r w:rsidR="001A7AB7">
        <w:rPr>
          <w:rFonts w:hint="eastAsia"/>
          <w:color w:val="000000"/>
          <w:szCs w:val="21"/>
        </w:rPr>
        <w:t>测试系统</w:t>
      </w:r>
      <w:r w:rsidR="00623740">
        <w:rPr>
          <w:rFonts w:hint="eastAsia"/>
          <w:color w:val="000000"/>
          <w:szCs w:val="21"/>
        </w:rPr>
        <w:t>的包装件</w:t>
      </w:r>
      <w:r w:rsidR="003B61EB" w:rsidRPr="003D5A9A">
        <w:rPr>
          <w:rFonts w:hint="eastAsia"/>
          <w:color w:val="000000"/>
          <w:szCs w:val="21"/>
        </w:rPr>
        <w:t>装载到载重量不小于</w:t>
      </w:r>
      <w:r w:rsidR="003B61EB" w:rsidRPr="003D5A9A">
        <w:rPr>
          <w:rFonts w:hint="eastAsia"/>
          <w:color w:val="000000"/>
          <w:szCs w:val="21"/>
        </w:rPr>
        <w:t>4t</w:t>
      </w:r>
      <w:r w:rsidR="003B61EB" w:rsidRPr="003D5A9A">
        <w:rPr>
          <w:rFonts w:hint="eastAsia"/>
          <w:color w:val="000000"/>
          <w:szCs w:val="21"/>
        </w:rPr>
        <w:t>的载重汽车车厢后部，以不低于</w:t>
      </w:r>
      <w:r w:rsidR="003B61EB" w:rsidRPr="003D5A9A">
        <w:rPr>
          <w:rFonts w:hint="eastAsia"/>
          <w:color w:val="000000"/>
          <w:szCs w:val="21"/>
        </w:rPr>
        <w:t>25km/h</w:t>
      </w:r>
      <w:r w:rsidR="003B61EB" w:rsidRPr="003D5A9A">
        <w:rPr>
          <w:rFonts w:hint="eastAsia"/>
          <w:color w:val="000000"/>
          <w:szCs w:val="21"/>
        </w:rPr>
        <w:t>的速度，在三级公路的中级路面上</w:t>
      </w:r>
      <w:r w:rsidR="00903AA4">
        <w:rPr>
          <w:rFonts w:hint="eastAsia"/>
          <w:color w:val="000000"/>
          <w:szCs w:val="21"/>
        </w:rPr>
        <w:t>进行</w:t>
      </w:r>
      <w:r w:rsidR="003B61EB" w:rsidRPr="003D5A9A">
        <w:rPr>
          <w:rFonts w:hint="eastAsia"/>
          <w:color w:val="000000"/>
          <w:szCs w:val="21"/>
        </w:rPr>
        <w:t>100km</w:t>
      </w:r>
      <w:r w:rsidR="003B61EB" w:rsidRPr="003D5A9A">
        <w:rPr>
          <w:rFonts w:hint="eastAsia"/>
          <w:color w:val="000000"/>
          <w:szCs w:val="21"/>
        </w:rPr>
        <w:t>以上</w:t>
      </w:r>
      <w:r w:rsidR="00903AA4">
        <w:rPr>
          <w:rFonts w:hint="eastAsia"/>
          <w:color w:val="000000"/>
          <w:szCs w:val="21"/>
        </w:rPr>
        <w:t>的运输试验</w:t>
      </w:r>
      <w:r w:rsidR="003B61EB" w:rsidRPr="003D5A9A">
        <w:rPr>
          <w:rFonts w:hint="eastAsia"/>
          <w:color w:val="000000"/>
          <w:szCs w:val="21"/>
        </w:rPr>
        <w:t>，</w:t>
      </w:r>
      <w:r w:rsidR="00903AA4">
        <w:rPr>
          <w:rFonts w:hint="eastAsia"/>
          <w:color w:val="000000"/>
          <w:szCs w:val="21"/>
        </w:rPr>
        <w:t>试验</w:t>
      </w:r>
      <w:r w:rsidR="003B61EB" w:rsidRPr="003D5A9A">
        <w:rPr>
          <w:rFonts w:hint="eastAsia"/>
          <w:color w:val="000000"/>
          <w:szCs w:val="21"/>
        </w:rPr>
        <w:t>后</w:t>
      </w:r>
      <w:r w:rsidR="00903AA4">
        <w:rPr>
          <w:rFonts w:hint="eastAsia"/>
          <w:color w:val="000000"/>
          <w:szCs w:val="21"/>
        </w:rPr>
        <w:t>重新进行</w:t>
      </w:r>
      <w:r w:rsidR="003B61EB" w:rsidRPr="003D5A9A">
        <w:rPr>
          <w:rFonts w:hint="eastAsia"/>
          <w:color w:val="000000"/>
          <w:szCs w:val="21"/>
        </w:rPr>
        <w:t>检验且应满足</w:t>
      </w:r>
      <w:r w:rsidR="00A54951">
        <w:rPr>
          <w:color w:val="000000"/>
          <w:szCs w:val="21"/>
        </w:rPr>
        <w:t>4</w:t>
      </w:r>
      <w:r w:rsidR="00ED3C8F">
        <w:rPr>
          <w:color w:val="000000"/>
          <w:szCs w:val="21"/>
        </w:rPr>
        <w:t>.1</w:t>
      </w:r>
      <w:r w:rsidR="003076F3">
        <w:rPr>
          <w:color w:val="000000"/>
          <w:szCs w:val="21"/>
        </w:rPr>
        <w:t>1</w:t>
      </w:r>
      <w:r w:rsidR="003B61EB" w:rsidRPr="003D5A9A">
        <w:rPr>
          <w:rFonts w:hint="eastAsia"/>
          <w:color w:val="000000"/>
          <w:szCs w:val="21"/>
        </w:rPr>
        <w:t>的要求。</w:t>
      </w:r>
    </w:p>
    <w:p w:rsidR="003345A7" w:rsidRPr="005E0CB1" w:rsidRDefault="003345A7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0" w:name="_Toc430357396"/>
      <w:r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>
        <w:rPr>
          <w:rFonts w:ascii="黑体" w:eastAsia="黑体" w:hAnsi="黑体"/>
          <w:b w:val="0"/>
          <w:color w:val="000000"/>
          <w:sz w:val="21"/>
          <w:szCs w:val="21"/>
        </w:rPr>
        <w:t>13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电气</w:t>
      </w:r>
      <w:r w:rsidR="006167CF">
        <w:rPr>
          <w:rFonts w:ascii="黑体" w:eastAsia="黑体" w:hAnsi="黑体" w:hint="eastAsia"/>
          <w:b w:val="0"/>
          <w:color w:val="000000"/>
          <w:sz w:val="21"/>
          <w:szCs w:val="21"/>
        </w:rPr>
        <w:t>设备</w:t>
      </w:r>
      <w:r w:rsidRPr="005E0CB1">
        <w:rPr>
          <w:rFonts w:ascii="黑体" w:eastAsia="黑体" w:hAnsi="黑体" w:hint="eastAsia"/>
          <w:b w:val="0"/>
          <w:color w:val="000000"/>
          <w:sz w:val="21"/>
          <w:szCs w:val="21"/>
        </w:rPr>
        <w:t>的检测</w:t>
      </w:r>
      <w:bookmarkEnd w:id="60"/>
    </w:p>
    <w:p w:rsidR="006167CF" w:rsidRDefault="006167CF" w:rsidP="006167CF">
      <w:pPr>
        <w:spacing w:line="340" w:lineRule="exact"/>
        <w:ind w:firstLine="420"/>
        <w:rPr>
          <w:color w:val="000000"/>
          <w:szCs w:val="21"/>
        </w:rPr>
      </w:pPr>
      <w:r w:rsidRPr="006167CF">
        <w:rPr>
          <w:rFonts w:hint="eastAsia"/>
          <w:color w:val="000000"/>
          <w:szCs w:val="21"/>
        </w:rPr>
        <w:t>电气设备的绝缘电阻应使用绝缘电阻测试仪检测</w:t>
      </w:r>
      <w:r>
        <w:rPr>
          <w:rFonts w:hint="eastAsia"/>
          <w:color w:val="000000"/>
          <w:szCs w:val="21"/>
        </w:rPr>
        <w:t>，</w:t>
      </w:r>
      <w:r w:rsidRPr="006167CF">
        <w:rPr>
          <w:rFonts w:hint="eastAsia"/>
          <w:color w:val="000000"/>
          <w:szCs w:val="21"/>
        </w:rPr>
        <w:t>耐电压性能使用耐电压测试仪进行检测，检测结果应满足</w:t>
      </w:r>
      <w:r w:rsidRPr="006167CF">
        <w:rPr>
          <w:rFonts w:hint="eastAsia"/>
          <w:color w:val="000000"/>
          <w:szCs w:val="21"/>
        </w:rPr>
        <w:t>4.12</w:t>
      </w:r>
      <w:r w:rsidRPr="006167CF">
        <w:rPr>
          <w:rFonts w:hint="eastAsia"/>
          <w:color w:val="000000"/>
          <w:szCs w:val="21"/>
        </w:rPr>
        <w:t>的要求。</w:t>
      </w:r>
    </w:p>
    <w:p w:rsidR="003B61EB" w:rsidRPr="006167CF" w:rsidRDefault="003345A7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1" w:name="_Toc430357397"/>
      <w:r w:rsidRPr="006167CF">
        <w:rPr>
          <w:rFonts w:ascii="黑体" w:eastAsia="黑体" w:hAnsi="黑体"/>
          <w:b w:val="0"/>
          <w:color w:val="000000"/>
          <w:sz w:val="21"/>
          <w:szCs w:val="21"/>
        </w:rPr>
        <w:t>5</w:t>
      </w:r>
      <w:r w:rsidR="003B61EB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2C14F4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1</w:t>
      </w:r>
      <w:r w:rsidRPr="006167CF">
        <w:rPr>
          <w:rFonts w:ascii="黑体" w:eastAsia="黑体" w:hAnsi="黑体"/>
          <w:b w:val="0"/>
          <w:color w:val="000000"/>
          <w:sz w:val="21"/>
          <w:szCs w:val="21"/>
        </w:rPr>
        <w:t>4</w:t>
      </w:r>
      <w:r w:rsidR="003B61EB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其他</w:t>
      </w:r>
      <w:r w:rsidR="00812671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要求</w:t>
      </w:r>
      <w:r w:rsidR="003B61EB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的检</w:t>
      </w:r>
      <w:r w:rsidR="00812671" w:rsidRPr="006167CF">
        <w:rPr>
          <w:rFonts w:ascii="黑体" w:eastAsia="黑体" w:hAnsi="黑体" w:hint="eastAsia"/>
          <w:b w:val="0"/>
          <w:color w:val="000000"/>
          <w:sz w:val="21"/>
          <w:szCs w:val="21"/>
        </w:rPr>
        <w:t>查</w:t>
      </w:r>
      <w:bookmarkEnd w:id="61"/>
    </w:p>
    <w:p w:rsidR="003B61EB" w:rsidRPr="003D5A9A" w:rsidRDefault="001A7AB7" w:rsidP="00554909">
      <w:pPr>
        <w:spacing w:line="3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测试系统</w:t>
      </w:r>
      <w:r w:rsidR="009102C4">
        <w:rPr>
          <w:rFonts w:hint="eastAsia"/>
          <w:color w:val="000000"/>
          <w:szCs w:val="21"/>
        </w:rPr>
        <w:t>的</w:t>
      </w:r>
      <w:r w:rsidR="00527311">
        <w:rPr>
          <w:rFonts w:hint="eastAsia"/>
          <w:color w:val="000000"/>
          <w:szCs w:val="21"/>
        </w:rPr>
        <w:t>装配质量、机械安全防护</w:t>
      </w:r>
      <w:r w:rsidR="009102C4" w:rsidRPr="009102C4">
        <w:rPr>
          <w:rFonts w:hint="eastAsia"/>
          <w:color w:val="000000"/>
          <w:szCs w:val="21"/>
        </w:rPr>
        <w:t>和外观质量</w:t>
      </w:r>
      <w:r w:rsidR="003B61EB" w:rsidRPr="003D5A9A">
        <w:rPr>
          <w:rFonts w:hint="eastAsia"/>
          <w:color w:val="000000"/>
          <w:szCs w:val="21"/>
        </w:rPr>
        <w:t>应按</w:t>
      </w:r>
      <w:r w:rsidR="003B61EB" w:rsidRPr="003D5A9A">
        <w:rPr>
          <w:rFonts w:hint="eastAsia"/>
          <w:color w:val="000000"/>
          <w:szCs w:val="21"/>
        </w:rPr>
        <w:t>GB/T 2611-2007</w:t>
      </w:r>
      <w:r w:rsidR="003B61EB" w:rsidRPr="003D5A9A">
        <w:rPr>
          <w:rFonts w:hint="eastAsia"/>
          <w:color w:val="000000"/>
          <w:szCs w:val="21"/>
        </w:rPr>
        <w:t>中第</w:t>
      </w:r>
      <w:r w:rsidR="00527311">
        <w:rPr>
          <w:color w:val="000000"/>
          <w:szCs w:val="21"/>
        </w:rPr>
        <w:t>4</w:t>
      </w:r>
      <w:r w:rsidR="003B61EB" w:rsidRPr="003D5A9A">
        <w:rPr>
          <w:rFonts w:hint="eastAsia"/>
          <w:color w:val="000000"/>
          <w:szCs w:val="21"/>
        </w:rPr>
        <w:t>章和第</w:t>
      </w:r>
      <w:r w:rsidR="009102C4">
        <w:rPr>
          <w:color w:val="000000"/>
          <w:szCs w:val="21"/>
        </w:rPr>
        <w:t>10</w:t>
      </w:r>
      <w:r w:rsidR="003B61EB" w:rsidRPr="003D5A9A">
        <w:rPr>
          <w:rFonts w:hint="eastAsia"/>
          <w:color w:val="000000"/>
          <w:szCs w:val="21"/>
        </w:rPr>
        <w:t>章的规定进行实际测量或目测检</w:t>
      </w:r>
      <w:r w:rsidR="00527311">
        <w:rPr>
          <w:rFonts w:hint="eastAsia"/>
          <w:color w:val="000000"/>
          <w:szCs w:val="21"/>
        </w:rPr>
        <w:t>查</w:t>
      </w:r>
      <w:r w:rsidR="009B2C48">
        <w:rPr>
          <w:rFonts w:hint="eastAsia"/>
          <w:color w:val="000000"/>
          <w:szCs w:val="21"/>
        </w:rPr>
        <w:t>，检测结果应满足</w:t>
      </w:r>
      <w:r w:rsidR="009B2C48">
        <w:rPr>
          <w:color w:val="000000"/>
          <w:szCs w:val="21"/>
        </w:rPr>
        <w:t>4.13</w:t>
      </w:r>
      <w:r w:rsidR="009B2C48">
        <w:rPr>
          <w:rFonts w:hint="eastAsia"/>
          <w:color w:val="000000"/>
          <w:szCs w:val="21"/>
        </w:rPr>
        <w:t>的要求。</w:t>
      </w:r>
    </w:p>
    <w:p w:rsidR="005345DC" w:rsidRPr="00ED3C8F" w:rsidRDefault="00D26900" w:rsidP="00ED3C8F">
      <w:pPr>
        <w:pStyle w:val="10"/>
        <w:rPr>
          <w:b w:val="0"/>
          <w:color w:val="000000"/>
        </w:rPr>
      </w:pPr>
      <w:bookmarkStart w:id="62" w:name="_Toc430357398"/>
      <w:r>
        <w:rPr>
          <w:b w:val="0"/>
          <w:color w:val="000000"/>
        </w:rPr>
        <w:t>6</w:t>
      </w:r>
      <w:r w:rsidR="005345DC" w:rsidRPr="00ED3C8F">
        <w:rPr>
          <w:rFonts w:hint="eastAsia"/>
          <w:b w:val="0"/>
          <w:color w:val="000000"/>
        </w:rPr>
        <w:t>检验规则</w:t>
      </w:r>
      <w:bookmarkEnd w:id="62"/>
    </w:p>
    <w:p w:rsidR="005345DC" w:rsidRPr="00F84B40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3" w:name="_Toc430357399"/>
      <w:r>
        <w:rPr>
          <w:rFonts w:ascii="黑体" w:eastAsia="黑体" w:hAnsi="黑体"/>
          <w:b w:val="0"/>
          <w:color w:val="000000"/>
          <w:sz w:val="21"/>
          <w:szCs w:val="21"/>
        </w:rPr>
        <w:t>6</w:t>
      </w:r>
      <w:r w:rsidR="0046299B" w:rsidRPr="00F84B40">
        <w:rPr>
          <w:rFonts w:ascii="黑体" w:eastAsia="黑体" w:hAnsi="黑体"/>
          <w:b w:val="0"/>
          <w:color w:val="000000"/>
          <w:sz w:val="21"/>
          <w:szCs w:val="21"/>
        </w:rPr>
        <w:t>.</w:t>
      </w:r>
      <w:r w:rsidR="005345DC" w:rsidRPr="00F84B40">
        <w:rPr>
          <w:rFonts w:ascii="黑体" w:eastAsia="黑体" w:hAnsi="黑体"/>
          <w:b w:val="0"/>
          <w:color w:val="000000"/>
          <w:sz w:val="21"/>
          <w:szCs w:val="21"/>
        </w:rPr>
        <w:t>1</w:t>
      </w:r>
      <w:r w:rsidR="005345DC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出厂检验</w:t>
      </w:r>
      <w:bookmarkEnd w:id="63"/>
    </w:p>
    <w:p w:rsidR="003076F3" w:rsidRDefault="003076F3" w:rsidP="003076F3">
      <w:pPr>
        <w:spacing w:line="340" w:lineRule="exact"/>
        <w:ind w:firstLineChars="200" w:firstLine="420"/>
        <w:rPr>
          <w:color w:val="000000"/>
          <w:szCs w:val="21"/>
        </w:rPr>
      </w:pPr>
      <w:r w:rsidRPr="003076F3">
        <w:rPr>
          <w:rFonts w:hint="eastAsia"/>
          <w:color w:val="000000"/>
          <w:szCs w:val="21"/>
        </w:rPr>
        <w:t>除</w:t>
      </w:r>
      <w:r w:rsidRPr="003076F3"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13</w:t>
      </w:r>
      <w:r w:rsidRPr="003076F3">
        <w:rPr>
          <w:rFonts w:hint="eastAsia"/>
          <w:color w:val="000000"/>
          <w:szCs w:val="21"/>
        </w:rPr>
        <w:t>外，测试仪出厂应按本标准的全部技术要求进行检验，每台测试仪全部检验项目的合格率应达到</w:t>
      </w:r>
      <w:r w:rsidRPr="003076F3">
        <w:rPr>
          <w:rFonts w:hint="eastAsia"/>
          <w:color w:val="000000"/>
          <w:szCs w:val="21"/>
        </w:rPr>
        <w:t>100%</w:t>
      </w:r>
      <w:r w:rsidRPr="003076F3">
        <w:rPr>
          <w:rFonts w:hint="eastAsia"/>
          <w:color w:val="000000"/>
          <w:szCs w:val="21"/>
        </w:rPr>
        <w:t>为合格，取得合格证才能出厂。出厂检验的主要项目的实测数据应记入随行文件中。</w:t>
      </w:r>
    </w:p>
    <w:p w:rsidR="005345DC" w:rsidRPr="003076F3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4" w:name="_Toc430357400"/>
      <w:r w:rsidRPr="003076F3">
        <w:rPr>
          <w:rFonts w:ascii="黑体" w:eastAsia="黑体" w:hAnsi="黑体"/>
          <w:b w:val="0"/>
          <w:color w:val="000000"/>
          <w:sz w:val="21"/>
          <w:szCs w:val="21"/>
        </w:rPr>
        <w:t>6</w:t>
      </w:r>
      <w:r w:rsidR="005345DC" w:rsidRPr="003076F3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5345DC" w:rsidRPr="003076F3">
        <w:rPr>
          <w:rFonts w:ascii="黑体" w:eastAsia="黑体" w:hAnsi="黑体"/>
          <w:b w:val="0"/>
          <w:color w:val="000000"/>
          <w:sz w:val="21"/>
          <w:szCs w:val="21"/>
        </w:rPr>
        <w:t>2</w:t>
      </w:r>
      <w:r w:rsidR="005345DC" w:rsidRPr="003076F3">
        <w:rPr>
          <w:rFonts w:ascii="黑体" w:eastAsia="黑体" w:hAnsi="黑体" w:hint="eastAsia"/>
          <w:b w:val="0"/>
          <w:color w:val="000000"/>
          <w:sz w:val="21"/>
          <w:szCs w:val="21"/>
        </w:rPr>
        <w:t>型式检验</w:t>
      </w:r>
      <w:bookmarkEnd w:id="64"/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有下列情况之一时，</w:t>
      </w:r>
      <w:r>
        <w:rPr>
          <w:rFonts w:hAnsi="宋体" w:hint="eastAsia"/>
          <w:szCs w:val="21"/>
        </w:rPr>
        <w:t>应</w:t>
      </w:r>
      <w:r w:rsidRPr="00D065C5">
        <w:rPr>
          <w:rFonts w:hAnsi="宋体" w:hint="eastAsia"/>
          <w:szCs w:val="21"/>
        </w:rPr>
        <w:t>进行型式检验：</w:t>
      </w:r>
    </w:p>
    <w:p w:rsidR="003076F3" w:rsidRPr="00D065C5" w:rsidRDefault="003076F3" w:rsidP="003076F3">
      <w:pPr>
        <w:spacing w:line="340" w:lineRule="exact"/>
        <w:ind w:firstLineChars="206" w:firstLine="433"/>
        <w:rPr>
          <w:rFonts w:hAnsi="宋体"/>
          <w:szCs w:val="21"/>
        </w:rPr>
      </w:pPr>
      <w:r>
        <w:rPr>
          <w:rFonts w:hAnsi="宋体"/>
          <w:szCs w:val="21"/>
        </w:rPr>
        <w:t>a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新产品试制或老产品转厂生产的定型鉴定；</w:t>
      </w:r>
    </w:p>
    <w:p w:rsidR="003076F3" w:rsidRPr="00D065C5" w:rsidRDefault="003076F3" w:rsidP="003076F3">
      <w:pPr>
        <w:spacing w:line="340" w:lineRule="exact"/>
        <w:ind w:leftChars="200" w:left="840" w:hangingChars="200" w:hanging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b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产品正式生产后，其结构设计、材料、工艺以及关键的配套元器件有较大改变能够影响产品性能时；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c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正常生产后，定期或积累一定产量后，应周期性进行一次检验；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d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不经常生产的产品再次生产时；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e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对批量生产的产品进行抽查时；</w:t>
      </w:r>
    </w:p>
    <w:p w:rsidR="0045147B" w:rsidRPr="003076F3" w:rsidRDefault="003076F3" w:rsidP="003076F3">
      <w:pPr>
        <w:spacing w:line="340" w:lineRule="exact"/>
        <w:ind w:firstLineChars="200" w:firstLine="420"/>
        <w:rPr>
          <w:color w:val="000000"/>
          <w:szCs w:val="21"/>
        </w:rPr>
      </w:pPr>
      <w:r w:rsidRPr="00D065C5">
        <w:rPr>
          <w:rFonts w:hAnsi="宋体" w:hint="eastAsia"/>
          <w:szCs w:val="21"/>
        </w:rPr>
        <w:t>f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国家质量监督</w:t>
      </w:r>
      <w:r>
        <w:rPr>
          <w:rFonts w:hAnsi="宋体" w:hint="eastAsia"/>
          <w:szCs w:val="21"/>
        </w:rPr>
        <w:t>机构提出</w:t>
      </w:r>
      <w:r w:rsidRPr="00D065C5">
        <w:rPr>
          <w:rFonts w:hAnsi="宋体" w:hint="eastAsia"/>
          <w:szCs w:val="21"/>
        </w:rPr>
        <w:t>进行</w:t>
      </w:r>
      <w:r>
        <w:rPr>
          <w:rFonts w:hAnsi="宋体" w:hint="eastAsia"/>
          <w:szCs w:val="21"/>
        </w:rPr>
        <w:t>型式检验的要求</w:t>
      </w:r>
      <w:r w:rsidRPr="00D065C5">
        <w:rPr>
          <w:rFonts w:hAnsi="宋体" w:hint="eastAsia"/>
          <w:szCs w:val="21"/>
        </w:rPr>
        <w:t>时。</w:t>
      </w:r>
    </w:p>
    <w:p w:rsidR="001F2F6D" w:rsidRPr="00F84B40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5" w:name="_Toc430357401"/>
      <w:r>
        <w:rPr>
          <w:rFonts w:ascii="黑体" w:eastAsia="黑体" w:hAnsi="黑体"/>
          <w:b w:val="0"/>
          <w:color w:val="000000"/>
          <w:sz w:val="21"/>
          <w:szCs w:val="21"/>
        </w:rPr>
        <w:t>6</w:t>
      </w:r>
      <w:r w:rsidR="001F2F6D" w:rsidRPr="00F84B40">
        <w:rPr>
          <w:rFonts w:ascii="黑体" w:eastAsia="黑体" w:hAnsi="黑体"/>
          <w:b w:val="0"/>
          <w:color w:val="000000"/>
          <w:sz w:val="21"/>
          <w:szCs w:val="21"/>
        </w:rPr>
        <w:t>.</w:t>
      </w:r>
      <w:r w:rsidR="001F2F6D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3判断规则</w:t>
      </w:r>
      <w:bookmarkEnd w:id="65"/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bookmarkStart w:id="66" w:name="OLE_LINK17"/>
      <w:bookmarkStart w:id="67" w:name="OLE_LINK18"/>
      <w:r w:rsidRPr="00D065C5">
        <w:rPr>
          <w:rFonts w:hAnsi="宋体" w:hint="eastAsia"/>
          <w:szCs w:val="21"/>
        </w:rPr>
        <w:t>一般批量生产的产品每次抽样不少于两台。若检验后有一台不合格就要加倍抽样进行重复检验，重复检验仍有一台不合格，即判该批产品为不合格批。</w:t>
      </w:r>
    </w:p>
    <w:p w:rsidR="005345DC" w:rsidRPr="00ED3C8F" w:rsidRDefault="00D26900" w:rsidP="00ED3C8F">
      <w:pPr>
        <w:pStyle w:val="10"/>
        <w:rPr>
          <w:b w:val="0"/>
          <w:color w:val="000000"/>
        </w:rPr>
      </w:pPr>
      <w:bookmarkStart w:id="68" w:name="_Toc430357402"/>
      <w:r>
        <w:rPr>
          <w:b w:val="0"/>
          <w:color w:val="000000"/>
        </w:rPr>
        <w:t>7</w:t>
      </w:r>
      <w:bookmarkEnd w:id="66"/>
      <w:bookmarkEnd w:id="67"/>
      <w:r w:rsidR="003076F3" w:rsidRPr="003076F3">
        <w:rPr>
          <w:rFonts w:hint="eastAsia"/>
          <w:b w:val="0"/>
          <w:color w:val="000000"/>
        </w:rPr>
        <w:t>标志、包装与随行文件</w:t>
      </w:r>
      <w:bookmarkEnd w:id="68"/>
    </w:p>
    <w:p w:rsidR="00CE5132" w:rsidRPr="00F84B40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69" w:name="_Toc430357403"/>
      <w:r>
        <w:rPr>
          <w:rFonts w:ascii="黑体" w:eastAsia="黑体" w:hAnsi="黑体"/>
          <w:b w:val="0"/>
          <w:color w:val="000000"/>
          <w:sz w:val="21"/>
          <w:szCs w:val="21"/>
        </w:rPr>
        <w:lastRenderedPageBreak/>
        <w:t>7</w:t>
      </w:r>
      <w:r w:rsidR="00811994" w:rsidRPr="00F84B40">
        <w:rPr>
          <w:rFonts w:ascii="黑体" w:eastAsia="黑体" w:hAnsi="黑体"/>
          <w:b w:val="0"/>
          <w:color w:val="000000"/>
          <w:sz w:val="21"/>
          <w:szCs w:val="21"/>
        </w:rPr>
        <w:t>.1</w:t>
      </w:r>
      <w:r w:rsidR="00CD1086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标志</w:t>
      </w:r>
      <w:bookmarkEnd w:id="69"/>
    </w:p>
    <w:p w:rsidR="005345DC" w:rsidRPr="00ED3C8F" w:rsidRDefault="00D26900" w:rsidP="00ED3C8F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7</w:t>
      </w:r>
      <w:r w:rsidR="00CD1086" w:rsidRPr="00ED3C8F">
        <w:rPr>
          <w:rFonts w:ascii="黑体" w:eastAsia="黑体" w:hAnsi="黑体" w:hint="eastAsia"/>
        </w:rPr>
        <w:t>.1.1</w:t>
      </w:r>
      <w:r w:rsidR="001A7AB7" w:rsidRPr="00ED3C8F">
        <w:rPr>
          <w:rFonts w:hint="eastAsia"/>
          <w:color w:val="000000"/>
          <w:szCs w:val="21"/>
        </w:rPr>
        <w:t>测试系统</w:t>
      </w:r>
      <w:r w:rsidR="005345DC" w:rsidRPr="00ED3C8F">
        <w:rPr>
          <w:rFonts w:hint="eastAsia"/>
          <w:color w:val="000000"/>
          <w:szCs w:val="21"/>
        </w:rPr>
        <w:t>应具有铭</w:t>
      </w:r>
      <w:r w:rsidR="00CD1086" w:rsidRPr="00ED3C8F">
        <w:rPr>
          <w:rFonts w:hint="eastAsia"/>
          <w:color w:val="000000"/>
          <w:szCs w:val="21"/>
        </w:rPr>
        <w:t>牌</w:t>
      </w:r>
      <w:r w:rsidR="005345DC" w:rsidRPr="00ED3C8F">
        <w:rPr>
          <w:rFonts w:hint="eastAsia"/>
          <w:color w:val="000000"/>
          <w:szCs w:val="21"/>
        </w:rPr>
        <w:t>，</w:t>
      </w:r>
      <w:r w:rsidR="00CE5132" w:rsidRPr="00ED3C8F">
        <w:rPr>
          <w:rFonts w:hint="eastAsia"/>
          <w:color w:val="000000"/>
          <w:szCs w:val="21"/>
        </w:rPr>
        <w:t>其</w:t>
      </w:r>
      <w:r w:rsidR="005345DC" w:rsidRPr="00ED3C8F">
        <w:rPr>
          <w:rFonts w:hint="eastAsia"/>
          <w:color w:val="000000"/>
          <w:szCs w:val="21"/>
        </w:rPr>
        <w:t>内容包括</w:t>
      </w:r>
      <w:r w:rsidR="00CE5132" w:rsidRPr="00ED3C8F">
        <w:rPr>
          <w:rFonts w:hint="eastAsia"/>
          <w:color w:val="000000"/>
          <w:szCs w:val="21"/>
        </w:rPr>
        <w:t>：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a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名称；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 w:rsidRPr="00D065C5">
        <w:rPr>
          <w:rFonts w:hAnsi="宋体" w:hint="eastAsia"/>
          <w:szCs w:val="21"/>
        </w:rPr>
        <w:t>b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型号；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c</w:t>
      </w:r>
      <w:r>
        <w:rPr>
          <w:rFonts w:hAnsi="宋体" w:hint="eastAsia"/>
          <w:szCs w:val="21"/>
        </w:rPr>
        <w:t>）制造</w:t>
      </w:r>
      <w:r w:rsidRPr="00D065C5">
        <w:rPr>
          <w:rFonts w:hAnsi="宋体" w:hint="eastAsia"/>
          <w:szCs w:val="21"/>
        </w:rPr>
        <w:t>日期；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d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编号；</w:t>
      </w:r>
    </w:p>
    <w:p w:rsidR="003076F3" w:rsidRPr="00D065C5" w:rsidRDefault="003076F3" w:rsidP="003076F3">
      <w:pPr>
        <w:spacing w:line="34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e</w:t>
      </w:r>
      <w:r>
        <w:rPr>
          <w:rFonts w:hAnsi="宋体" w:hint="eastAsia"/>
          <w:szCs w:val="21"/>
        </w:rPr>
        <w:t>）</w:t>
      </w:r>
      <w:r w:rsidRPr="00D065C5">
        <w:rPr>
          <w:rFonts w:hAnsi="宋体" w:hint="eastAsia"/>
          <w:szCs w:val="21"/>
        </w:rPr>
        <w:t>制造</w:t>
      </w:r>
      <w:r>
        <w:rPr>
          <w:rFonts w:hAnsi="宋体" w:hint="eastAsia"/>
          <w:szCs w:val="21"/>
        </w:rPr>
        <w:t>者</w:t>
      </w:r>
      <w:r w:rsidRPr="00D065C5">
        <w:rPr>
          <w:rFonts w:hAnsi="宋体" w:hint="eastAsia"/>
          <w:szCs w:val="21"/>
        </w:rPr>
        <w:t>名</w:t>
      </w:r>
      <w:r>
        <w:rPr>
          <w:rFonts w:hAnsi="宋体" w:hint="eastAsia"/>
          <w:szCs w:val="21"/>
        </w:rPr>
        <w:t>称</w:t>
      </w:r>
      <w:r w:rsidRPr="00D065C5">
        <w:rPr>
          <w:rFonts w:hAnsi="宋体" w:hint="eastAsia"/>
          <w:szCs w:val="21"/>
        </w:rPr>
        <w:t>。</w:t>
      </w:r>
    </w:p>
    <w:p w:rsidR="003076F3" w:rsidRPr="00D065C5" w:rsidRDefault="003076F3" w:rsidP="003076F3">
      <w:pPr>
        <w:spacing w:line="340" w:lineRule="exact"/>
        <w:rPr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DE3822">
        <w:rPr>
          <w:rFonts w:ascii="黑体" w:eastAsia="黑体" w:hAnsi="黑体" w:hint="eastAsia"/>
          <w:szCs w:val="21"/>
        </w:rPr>
        <w:t>.1.2</w:t>
      </w:r>
      <w:r w:rsidRPr="00D065C5">
        <w:rPr>
          <w:rFonts w:hint="eastAsia"/>
          <w:szCs w:val="21"/>
        </w:rPr>
        <w:t>包装箱上的收发货标志</w:t>
      </w:r>
      <w:r>
        <w:rPr>
          <w:rFonts w:hint="eastAsia"/>
          <w:szCs w:val="21"/>
        </w:rPr>
        <w:t>和包装</w:t>
      </w:r>
      <w:r w:rsidRPr="00D065C5">
        <w:rPr>
          <w:rFonts w:hint="eastAsia"/>
          <w:szCs w:val="21"/>
        </w:rPr>
        <w:t>储运图示标志应符合</w:t>
      </w:r>
      <w:r w:rsidRPr="00D065C5">
        <w:rPr>
          <w:rFonts w:hint="eastAsia"/>
          <w:szCs w:val="21"/>
        </w:rPr>
        <w:t>JB/T 6147</w:t>
      </w:r>
      <w:r w:rsidRPr="00D065C5">
        <w:rPr>
          <w:rFonts w:hint="eastAsia"/>
          <w:szCs w:val="21"/>
        </w:rPr>
        <w:t>—</w:t>
      </w:r>
      <w:r w:rsidRPr="00D065C5">
        <w:rPr>
          <w:rFonts w:hint="eastAsia"/>
          <w:szCs w:val="21"/>
        </w:rPr>
        <w:t>2007</w:t>
      </w:r>
      <w:r>
        <w:rPr>
          <w:rFonts w:hint="eastAsia"/>
          <w:szCs w:val="21"/>
        </w:rPr>
        <w:t>中第</w:t>
      </w:r>
      <w:r>
        <w:rPr>
          <w:rFonts w:hAnsi="宋体"/>
          <w:szCs w:val="21"/>
        </w:rPr>
        <w:t>6</w:t>
      </w:r>
      <w:r>
        <w:rPr>
          <w:rFonts w:hAnsi="宋体"/>
          <w:szCs w:val="21"/>
        </w:rPr>
        <w:t>章</w:t>
      </w:r>
      <w:r w:rsidRPr="00D065C5">
        <w:rPr>
          <w:rFonts w:hint="eastAsia"/>
          <w:szCs w:val="21"/>
        </w:rPr>
        <w:t>的规定。</w:t>
      </w:r>
    </w:p>
    <w:p w:rsidR="003076F3" w:rsidRPr="00D065C5" w:rsidRDefault="003076F3" w:rsidP="003076F3">
      <w:pPr>
        <w:spacing w:line="340" w:lineRule="exact"/>
        <w:rPr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0D2C42">
        <w:rPr>
          <w:rFonts w:ascii="黑体" w:eastAsia="黑体" w:hAnsi="黑体" w:hint="eastAsia"/>
          <w:szCs w:val="21"/>
        </w:rPr>
        <w:t>.1.3</w:t>
      </w:r>
      <w:r w:rsidRPr="00400C76">
        <w:rPr>
          <w:rFonts w:hint="eastAsia"/>
          <w:szCs w:val="21"/>
        </w:rPr>
        <w:t>对于</w:t>
      </w:r>
      <w:r>
        <w:rPr>
          <w:rFonts w:hint="eastAsia"/>
          <w:szCs w:val="21"/>
        </w:rPr>
        <w:t>执行本标准的产品，应在产品上或产品使用说明书中标明本标准编号和名称。</w:t>
      </w:r>
    </w:p>
    <w:p w:rsidR="002B7ED8" w:rsidRPr="00F84B40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70" w:name="_Toc430357404"/>
      <w:r>
        <w:rPr>
          <w:rFonts w:ascii="黑体" w:eastAsia="黑体" w:hAnsi="黑体"/>
          <w:b w:val="0"/>
          <w:sz w:val="21"/>
        </w:rPr>
        <w:t>7</w:t>
      </w:r>
      <w:r w:rsidR="0045147B" w:rsidRPr="00F84B40">
        <w:rPr>
          <w:rFonts w:ascii="黑体" w:eastAsia="黑体" w:hAnsi="黑体"/>
          <w:b w:val="0"/>
          <w:sz w:val="21"/>
        </w:rPr>
        <w:t>.2</w:t>
      </w:r>
      <w:r w:rsidR="0045147B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包装</w:t>
      </w:r>
      <w:bookmarkEnd w:id="70"/>
    </w:p>
    <w:p w:rsidR="00467D78" w:rsidRPr="003D5A9A" w:rsidRDefault="00D26900" w:rsidP="00554909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7</w:t>
      </w:r>
      <w:r w:rsidR="00467D78" w:rsidRPr="005236AD">
        <w:rPr>
          <w:rFonts w:ascii="黑体" w:eastAsia="黑体" w:hAnsi="黑体" w:hint="eastAsia"/>
        </w:rPr>
        <w:t>.2.1</w:t>
      </w:r>
      <w:r w:rsidR="001A7AB7">
        <w:rPr>
          <w:rFonts w:hint="eastAsia"/>
          <w:color w:val="000000"/>
          <w:szCs w:val="21"/>
        </w:rPr>
        <w:t>测试系统</w:t>
      </w:r>
      <w:r w:rsidR="00467D78" w:rsidRPr="003D5A9A">
        <w:rPr>
          <w:rFonts w:hint="eastAsia"/>
          <w:color w:val="000000"/>
          <w:szCs w:val="21"/>
        </w:rPr>
        <w:t>的包装应为防水、防尘、防锈组合的复合防护包装。</w:t>
      </w:r>
    </w:p>
    <w:p w:rsidR="00467D78" w:rsidRPr="003D5A9A" w:rsidRDefault="00D26900" w:rsidP="00554909">
      <w:pPr>
        <w:spacing w:line="340" w:lineRule="exact"/>
        <w:rPr>
          <w:color w:val="000000"/>
          <w:szCs w:val="21"/>
        </w:rPr>
      </w:pPr>
      <w:r>
        <w:rPr>
          <w:rFonts w:ascii="黑体" w:eastAsia="黑体" w:hAnsi="黑体"/>
        </w:rPr>
        <w:t>7</w:t>
      </w:r>
      <w:r w:rsidR="00467D78" w:rsidRPr="005236AD">
        <w:rPr>
          <w:rFonts w:ascii="黑体" w:eastAsia="黑体" w:hAnsi="黑体" w:hint="eastAsia"/>
        </w:rPr>
        <w:t>.2.2</w:t>
      </w:r>
      <w:r w:rsidR="001A7AB7">
        <w:rPr>
          <w:color w:val="000000"/>
          <w:szCs w:val="21"/>
        </w:rPr>
        <w:t>测试系统</w:t>
      </w:r>
      <w:r w:rsidR="00467D78" w:rsidRPr="003D5A9A">
        <w:rPr>
          <w:color w:val="000000"/>
          <w:szCs w:val="21"/>
        </w:rPr>
        <w:t>的包装应符合</w:t>
      </w:r>
      <w:r w:rsidR="00467D78" w:rsidRPr="003D5A9A">
        <w:rPr>
          <w:color w:val="000000"/>
          <w:szCs w:val="21"/>
        </w:rPr>
        <w:t>JB/T 6147—2007</w:t>
      </w:r>
      <w:r w:rsidR="00467D78" w:rsidRPr="003D5A9A">
        <w:rPr>
          <w:color w:val="000000"/>
          <w:szCs w:val="21"/>
        </w:rPr>
        <w:t>中</w:t>
      </w:r>
      <w:r w:rsidR="00467D78" w:rsidRPr="003D5A9A">
        <w:rPr>
          <w:color w:val="000000"/>
          <w:szCs w:val="21"/>
        </w:rPr>
        <w:t>5.6.1</w:t>
      </w:r>
      <w:r w:rsidR="00467D78" w:rsidRPr="003D5A9A">
        <w:rPr>
          <w:color w:val="000000"/>
          <w:szCs w:val="21"/>
        </w:rPr>
        <w:t>、</w:t>
      </w:r>
      <w:r w:rsidR="00467D78" w:rsidRPr="003D5A9A">
        <w:rPr>
          <w:color w:val="000000"/>
          <w:szCs w:val="21"/>
        </w:rPr>
        <w:t>5.6.4</w:t>
      </w:r>
      <w:r w:rsidR="00467D78" w:rsidRPr="003D5A9A">
        <w:rPr>
          <w:color w:val="000000"/>
          <w:szCs w:val="21"/>
        </w:rPr>
        <w:t>和</w:t>
      </w:r>
      <w:r w:rsidR="00467D78" w:rsidRPr="003D5A9A">
        <w:rPr>
          <w:color w:val="000000"/>
          <w:szCs w:val="21"/>
        </w:rPr>
        <w:t>5.6.6</w:t>
      </w:r>
      <w:r w:rsidR="00467D78" w:rsidRPr="003D5A9A">
        <w:rPr>
          <w:color w:val="000000"/>
          <w:szCs w:val="21"/>
        </w:rPr>
        <w:t>的规定。</w:t>
      </w:r>
    </w:p>
    <w:p w:rsidR="00CE5132" w:rsidRPr="00F84B40" w:rsidRDefault="00D26900" w:rsidP="000E63A4">
      <w:pPr>
        <w:pStyle w:val="2"/>
        <w:spacing w:beforeLines="50" w:afterLines="50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71" w:name="_Toc430357405"/>
      <w:r>
        <w:rPr>
          <w:rFonts w:ascii="黑体" w:eastAsia="黑体" w:hAnsi="黑体"/>
          <w:b w:val="0"/>
          <w:color w:val="000000"/>
          <w:sz w:val="21"/>
          <w:szCs w:val="21"/>
        </w:rPr>
        <w:t>7</w:t>
      </w:r>
      <w:r w:rsidR="005345DC" w:rsidRPr="00F84B40">
        <w:rPr>
          <w:rFonts w:ascii="黑体" w:eastAsia="黑体" w:hAnsi="黑体" w:hint="eastAsia"/>
          <w:b w:val="0"/>
          <w:color w:val="000000"/>
          <w:sz w:val="21"/>
          <w:szCs w:val="21"/>
        </w:rPr>
        <w:t>.</w:t>
      </w:r>
      <w:r w:rsidR="00046FE5" w:rsidRPr="00F84B40">
        <w:rPr>
          <w:rFonts w:ascii="黑体" w:eastAsia="黑体" w:hAnsi="黑体"/>
          <w:b w:val="0"/>
          <w:color w:val="000000"/>
          <w:sz w:val="21"/>
          <w:szCs w:val="21"/>
        </w:rPr>
        <w:t>3</w:t>
      </w:r>
      <w:r w:rsidR="003076F3">
        <w:rPr>
          <w:rFonts w:ascii="黑体" w:eastAsia="黑体" w:hAnsi="黑体"/>
          <w:b w:val="0"/>
          <w:color w:val="000000"/>
          <w:sz w:val="21"/>
          <w:szCs w:val="21"/>
        </w:rPr>
        <w:t>随行文件</w:t>
      </w:r>
      <w:bookmarkEnd w:id="71"/>
    </w:p>
    <w:p w:rsidR="003076F3" w:rsidRPr="003076F3" w:rsidRDefault="003076F3" w:rsidP="003076F3">
      <w:pPr>
        <w:spacing w:line="340" w:lineRule="exact"/>
        <w:ind w:firstLineChars="200" w:firstLine="420"/>
        <w:rPr>
          <w:szCs w:val="21"/>
        </w:rPr>
      </w:pPr>
      <w:r w:rsidRPr="003076F3">
        <w:rPr>
          <w:rFonts w:hint="eastAsia"/>
          <w:szCs w:val="21"/>
        </w:rPr>
        <w:t>随同测试仪应提供下列文件：</w:t>
      </w:r>
    </w:p>
    <w:p w:rsidR="003076F3" w:rsidRPr="003076F3" w:rsidRDefault="003076F3" w:rsidP="003076F3">
      <w:pPr>
        <w:spacing w:line="340" w:lineRule="exact"/>
        <w:ind w:firstLineChars="200" w:firstLine="420"/>
        <w:rPr>
          <w:szCs w:val="21"/>
        </w:rPr>
      </w:pPr>
      <w:r w:rsidRPr="003076F3">
        <w:rPr>
          <w:rFonts w:hint="eastAsia"/>
          <w:szCs w:val="21"/>
        </w:rPr>
        <w:t>a</w:t>
      </w:r>
      <w:r w:rsidRPr="003076F3">
        <w:rPr>
          <w:rFonts w:hint="eastAsia"/>
          <w:szCs w:val="21"/>
        </w:rPr>
        <w:t>）产品使用说明书；</w:t>
      </w:r>
    </w:p>
    <w:p w:rsidR="003076F3" w:rsidRPr="003076F3" w:rsidRDefault="003076F3" w:rsidP="003076F3">
      <w:pPr>
        <w:spacing w:line="340" w:lineRule="exact"/>
        <w:ind w:firstLineChars="200" w:firstLine="420"/>
        <w:rPr>
          <w:szCs w:val="21"/>
        </w:rPr>
      </w:pPr>
      <w:r w:rsidRPr="003076F3">
        <w:rPr>
          <w:rFonts w:hint="eastAsia"/>
          <w:szCs w:val="21"/>
        </w:rPr>
        <w:t>b</w:t>
      </w:r>
      <w:r w:rsidRPr="003076F3">
        <w:rPr>
          <w:rFonts w:hint="eastAsia"/>
          <w:szCs w:val="21"/>
        </w:rPr>
        <w:t>）产品出厂合格证；</w:t>
      </w:r>
    </w:p>
    <w:p w:rsidR="008C0166" w:rsidRPr="003076F3" w:rsidRDefault="003076F3" w:rsidP="003076F3">
      <w:pPr>
        <w:spacing w:line="340" w:lineRule="exact"/>
        <w:ind w:firstLineChars="200" w:firstLine="420"/>
        <w:rPr>
          <w:szCs w:val="21"/>
        </w:rPr>
      </w:pPr>
      <w:r w:rsidRPr="003076F3">
        <w:rPr>
          <w:rFonts w:hint="eastAsia"/>
          <w:szCs w:val="21"/>
        </w:rPr>
        <w:t>c</w:t>
      </w:r>
      <w:r w:rsidRPr="003076F3">
        <w:rPr>
          <w:rFonts w:hint="eastAsia"/>
          <w:szCs w:val="21"/>
        </w:rPr>
        <w:t>）装箱单。</w:t>
      </w:r>
      <w:r w:rsidR="0058619B">
        <w:rPr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6" type="#_x0000_t32" style="position:absolute;left:0;text-align:left;margin-left:180.65pt;margin-top:40.55pt;width:111.2pt;height:0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" strokeweight="1.5pt"/>
        </w:pict>
      </w:r>
      <w:r w:rsidR="0058619B">
        <w:rPr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35" type="#_x0000_t202" style="position:absolute;left:0;text-align:left;margin-left:-403.7pt;margin-top:.95pt;width:58.7pt;height:22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" strokecolor="white [3212]">
            <v:textbox>
              <w:txbxContent>
                <w:p w:rsidR="009C4814" w:rsidRDefault="009C4814" w:rsidP="00AC1F39">
                  <w:r>
                    <w:rPr>
                      <w:rFonts w:hint="eastAsia"/>
                    </w:rPr>
                    <w:t>控制软件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5" o:spid="_x0000_s1027" type="#_x0000_t202" style="position:absolute;left:0;text-align:left;margin-left:-245.55pt;margin-top:179.9pt;width:58.7pt;height:17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主轴平台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4" o:spid="_x0000_s1028" type="#_x0000_t202" style="position:absolute;left:0;text-align:left;margin-left:-323.85pt;margin-top:209.85pt;width:58.7pt;height:17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马达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3" o:spid="_x0000_s1029" type="#_x0000_t202" style="position:absolute;left:0;text-align:left;margin-left:-134.9pt;margin-top:209.85pt;width:58.7pt;height:17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位移传感器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0" o:spid="_x0000_s1030" type="#_x0000_t202" style="position:absolute;left:0;text-align:left;margin-left:-271.95pt;margin-top:6.5pt;width:58.7pt;height:17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成像元件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49" o:spid="_x0000_s1031" type="#_x0000_t202" style="position:absolute;left:0;text-align:left;margin-left:-161.95pt;margin-top:7.35pt;width:58.7pt;height:17.8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采集卡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8" o:spid="_x0000_s1032" type="#_x0000_t202" style="position:absolute;left:0;text-align:left;margin-left:-293.65pt;margin-top:186.45pt;width:190.4pt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" strokecolor="white [3212]">
            <v:fill opacity="0"/>
            <v:textbox>
              <w:txbxContent>
                <w:p w:rsidR="009C4814" w:rsidRPr="007B1FAD" w:rsidRDefault="009C4814" w:rsidP="00AC1F39">
                  <w:pPr>
                    <w:rPr>
                      <w:sz w:val="25"/>
                    </w:rPr>
                  </w:pPr>
                  <w:r w:rsidRPr="007B1FAD">
                    <w:rPr>
                      <w:rFonts w:hint="eastAsia"/>
                      <w:sz w:val="25"/>
                    </w:rPr>
                    <w:t>测试仪闭环控制图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45" o:spid="_x0000_s1033" type="#_x0000_t202" style="position:absolute;left:0;text-align:left;margin-left:-403.7pt;margin-top:38.6pt;width:58.7pt;height:35.8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" strokecolor="white [3212]">
            <v:textbox>
              <w:txbxContent>
                <w:p w:rsidR="009C4814" w:rsidRDefault="009C4814" w:rsidP="00AC1F39">
                  <w:r>
                    <w:rPr>
                      <w:rFonts w:hint="eastAsia"/>
                    </w:rPr>
                    <w:t>成像</w:t>
                  </w:r>
                </w:p>
              </w:txbxContent>
            </v:textbox>
          </v:shape>
        </w:pict>
      </w:r>
      <w:r w:rsidR="0058619B">
        <w:rPr>
          <w:szCs w:val="21"/>
        </w:rPr>
        <w:pict>
          <v:shape id="Text Box 56" o:spid="_x0000_s1034" type="#_x0000_t202" style="position:absolute;left:0;text-align:left;margin-left:-238.95pt;margin-top:51.25pt;width:36.75pt;height:17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" filled="f" strokecolor="white [3212]">
            <v:fill opacity="0"/>
            <v:textbox>
              <w:txbxContent>
                <w:p w:rsidR="009C4814" w:rsidRPr="00AC1F39" w:rsidRDefault="009C4814" w:rsidP="00AC1F39">
                  <w:pPr>
                    <w:rPr>
                      <w:sz w:val="15"/>
                    </w:rPr>
                  </w:pPr>
                  <w:r w:rsidRPr="00AC1F39">
                    <w:rPr>
                      <w:rFonts w:hint="eastAsia"/>
                      <w:sz w:val="15"/>
                    </w:rPr>
                    <w:t>试样</w:t>
                  </w:r>
                </w:p>
              </w:txbxContent>
            </v:textbox>
          </v:shape>
        </w:pict>
      </w:r>
    </w:p>
    <w:sectPr w:rsidR="008C0166" w:rsidRPr="003076F3" w:rsidSect="005345DC">
      <w:footerReference w:type="even" r:id="rId60"/>
      <w:pgSz w:w="11907" w:h="16840" w:code="9"/>
      <w:pgMar w:top="1701" w:right="1134" w:bottom="1418" w:left="1418" w:header="1418" w:footer="1134" w:gutter="0"/>
      <w:pgNumType w:start="1"/>
      <w:cols w:space="2041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82" w:rsidRDefault="00970282">
      <w:r>
        <w:separator/>
      </w:r>
    </w:p>
  </w:endnote>
  <w:endnote w:type="continuationSeparator" w:id="1">
    <w:p w:rsidR="00970282" w:rsidRDefault="0097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wis721 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9C4814" w:rsidP="005345D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9C4814">
    <w:pPr>
      <w:pStyle w:val="ad"/>
      <w:ind w:firstLine="892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58619B">
    <w:pPr>
      <w:pStyle w:val="ad"/>
      <w:framePr w:wrap="around" w:vAnchor="text" w:hAnchor="page" w:x="10659" w:y="32"/>
      <w:rPr>
        <w:rStyle w:val="ae"/>
      </w:rPr>
    </w:pPr>
    <w:r>
      <w:rPr>
        <w:rStyle w:val="ae"/>
      </w:rPr>
      <w:fldChar w:fldCharType="begin"/>
    </w:r>
    <w:r w:rsidR="009C481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7987">
      <w:rPr>
        <w:rStyle w:val="ae"/>
        <w:noProof/>
      </w:rPr>
      <w:t>I</w:t>
    </w:r>
    <w:r>
      <w:rPr>
        <w:rStyle w:val="ae"/>
      </w:rPr>
      <w:fldChar w:fldCharType="end"/>
    </w:r>
  </w:p>
  <w:p w:rsidR="009C4814" w:rsidRDefault="009C4814">
    <w:pPr>
      <w:pStyle w:val="ad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9C4814" w:rsidP="005345DC">
    <w:pPr>
      <w:pStyle w:val="ad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87" w:rsidRDefault="003E7987" w:rsidP="003E7987">
    <w:pPr>
      <w:pStyle w:val="ad"/>
    </w:pPr>
  </w:p>
  <w:p w:rsidR="009C4814" w:rsidRDefault="009C4814" w:rsidP="005345DC">
    <w:pPr>
      <w:pStyle w:val="ad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818846"/>
      <w:docPartObj>
        <w:docPartGallery w:val="Page Numbers (Bottom of Page)"/>
        <w:docPartUnique/>
      </w:docPartObj>
    </w:sdtPr>
    <w:sdtContent>
      <w:p w:rsidR="00F56A2E" w:rsidRDefault="0058619B" w:rsidP="003E7987">
        <w:pPr>
          <w:pStyle w:val="ad"/>
        </w:pPr>
        <w:r>
          <w:fldChar w:fldCharType="begin"/>
        </w:r>
        <w:r w:rsidR="00F56A2E">
          <w:instrText>PAGE   \* MERGEFORMAT</w:instrText>
        </w:r>
        <w:r>
          <w:fldChar w:fldCharType="separate"/>
        </w:r>
        <w:r w:rsidR="000E63A4" w:rsidRPr="000E63A4">
          <w:rPr>
            <w:noProof/>
            <w:lang w:val="zh-CN"/>
          </w:rPr>
          <w:t>8</w:t>
        </w:r>
        <w:r>
          <w:fldChar w:fldCharType="end"/>
        </w:r>
      </w:p>
    </w:sdtContent>
  </w:sdt>
  <w:p w:rsidR="00F56A2E" w:rsidRDefault="00F56A2E" w:rsidP="005345DC">
    <w:pPr>
      <w:pStyle w:val="ad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58619B" w:rsidP="005345DC">
    <w:pPr>
      <w:pStyle w:val="ad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9C481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7987">
      <w:rPr>
        <w:rStyle w:val="ae"/>
        <w:noProof/>
      </w:rPr>
      <w:t>I</w:t>
    </w:r>
    <w:r>
      <w:rPr>
        <w:rStyle w:val="ae"/>
      </w:rPr>
      <w:fldChar w:fldCharType="end"/>
    </w:r>
  </w:p>
  <w:p w:rsidR="009C4814" w:rsidRDefault="009C4814" w:rsidP="005345DC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82" w:rsidRDefault="00970282">
      <w:r>
        <w:separator/>
      </w:r>
    </w:p>
  </w:footnote>
  <w:footnote w:type="continuationSeparator" w:id="1">
    <w:p w:rsidR="00970282" w:rsidRDefault="00970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Pr="007262B1" w:rsidRDefault="009C4814">
    <w:pPr>
      <w:pStyle w:val="af"/>
      <w:pBdr>
        <w:bottom w:val="none" w:sz="0" w:space="0" w:color="auto"/>
      </w:pBdr>
      <w:jc w:val="both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Pr="001C3747" w:rsidRDefault="009C4814" w:rsidP="001F56B3">
    <w:pPr>
      <w:pStyle w:val="af"/>
      <w:pBdr>
        <w:bottom w:val="none" w:sz="0" w:space="0" w:color="auto"/>
      </w:pBdr>
      <w:spacing w:line="200" w:lineRule="exact"/>
      <w:jc w:val="both"/>
      <w:rPr>
        <w:rFonts w:ascii="黑体" w:eastAsia="黑体"/>
        <w:sz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Default="009C4814">
    <w:pPr>
      <w:pStyle w:val="af"/>
      <w:pBdr>
        <w:bottom w:val="none" w:sz="0" w:space="0" w:color="auto"/>
      </w:pBdr>
      <w:jc w:val="right"/>
    </w:pPr>
    <w:r>
      <w:rPr>
        <w:rFonts w:eastAsia="黑体" w:hint="eastAsia"/>
        <w:b/>
        <w:sz w:val="21"/>
      </w:rPr>
      <w:t xml:space="preserve">JB/T </w:t>
    </w:r>
    <w:r>
      <w:rPr>
        <w:rFonts w:ascii="黑体" w:eastAsia="黑体"/>
        <w:sz w:val="21"/>
      </w:rPr>
      <w:t>7796</w:t>
    </w:r>
    <w:r>
      <w:rPr>
        <w:rFonts w:ascii="宋体" w:hAnsi="宋体" w:hint="eastAsia"/>
        <w:sz w:val="21"/>
      </w:rPr>
      <w:t>-</w:t>
    </w:r>
    <w:r>
      <w:rPr>
        <w:rFonts w:ascii="黑体" w:eastAsia="黑体" w:hint="eastAsia"/>
        <w:sz w:val="21"/>
      </w:rPr>
      <w:t>200×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Pr="00BA5356" w:rsidRDefault="009C4814" w:rsidP="005345DC">
    <w:pPr>
      <w:pStyle w:val="af"/>
      <w:pBdr>
        <w:bottom w:val="none" w:sz="0" w:space="0" w:color="auto"/>
      </w:pBdr>
      <w:tabs>
        <w:tab w:val="clear" w:pos="4153"/>
        <w:tab w:val="clear" w:pos="8306"/>
      </w:tabs>
      <w:ind w:right="420"/>
      <w:jc w:val="left"/>
      <w:rPr>
        <w:rFonts w:ascii="黑体" w:eastAsia="黑体" w:hAnsi="黑体"/>
        <w:sz w:val="21"/>
        <w:szCs w:val="21"/>
      </w:rPr>
    </w:pPr>
    <w:r w:rsidRPr="00BA5356">
      <w:rPr>
        <w:rFonts w:ascii="黑体" w:eastAsia="黑体" w:hAnsi="黑体" w:hint="eastAsia"/>
        <w:sz w:val="21"/>
        <w:szCs w:val="21"/>
      </w:rPr>
      <w:t>J</w:t>
    </w:r>
    <w:r w:rsidRPr="00BA5356">
      <w:rPr>
        <w:rFonts w:ascii="黑体" w:eastAsia="黑体" w:hAnsi="黑体"/>
        <w:sz w:val="21"/>
        <w:szCs w:val="21"/>
      </w:rPr>
      <w:t xml:space="preserve">B/T </w:t>
    </w:r>
    <w:r w:rsidRPr="00BA5356">
      <w:rPr>
        <w:rFonts w:ascii="黑体" w:eastAsia="黑体" w:hAnsi="黑体" w:hint="eastAsia"/>
        <w:sz w:val="21"/>
        <w:szCs w:val="21"/>
      </w:rPr>
      <w:t>××××</w:t>
    </w:r>
    <w:r w:rsidRPr="00BA5356">
      <w:rPr>
        <w:rFonts w:ascii="黑体" w:eastAsia="黑体" w:hAnsi="黑体"/>
        <w:sz w:val="21"/>
        <w:szCs w:val="21"/>
      </w:rPr>
      <w:t>—</w:t>
    </w:r>
    <w:r w:rsidRPr="00BA5356">
      <w:rPr>
        <w:rFonts w:ascii="黑体" w:eastAsia="黑体" w:hAnsi="黑体" w:hint="eastAsia"/>
        <w:sz w:val="21"/>
        <w:szCs w:val="21"/>
      </w:rPr>
      <w:t>201×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14" w:rsidRPr="00BA5356" w:rsidRDefault="009C4814" w:rsidP="005345DC">
    <w:pPr>
      <w:pStyle w:val="af"/>
      <w:pBdr>
        <w:bottom w:val="none" w:sz="0" w:space="0" w:color="auto"/>
      </w:pBdr>
      <w:jc w:val="left"/>
      <w:rPr>
        <w:rFonts w:ascii="黑体" w:eastAsia="黑体" w:hAnsi="黑体"/>
        <w:sz w:val="21"/>
        <w:szCs w:val="21"/>
      </w:rPr>
    </w:pPr>
    <w:r w:rsidRPr="00BA5356">
      <w:rPr>
        <w:rFonts w:ascii="黑体" w:eastAsia="黑体" w:hAnsi="黑体" w:hint="eastAsia"/>
        <w:sz w:val="21"/>
        <w:szCs w:val="21"/>
      </w:rPr>
      <w:t>J</w:t>
    </w:r>
    <w:r w:rsidRPr="00BA5356">
      <w:rPr>
        <w:rFonts w:ascii="黑体" w:eastAsia="黑体" w:hAnsi="黑体"/>
        <w:sz w:val="21"/>
        <w:szCs w:val="21"/>
      </w:rPr>
      <w:t xml:space="preserve">B/T </w:t>
    </w:r>
    <w:r w:rsidRPr="00BA5356">
      <w:rPr>
        <w:rFonts w:ascii="黑体" w:eastAsia="黑体" w:hAnsi="黑体" w:hint="eastAsia"/>
        <w:sz w:val="21"/>
        <w:szCs w:val="21"/>
      </w:rPr>
      <w:t>××××</w:t>
    </w:r>
    <w:r w:rsidRPr="00BA5356">
      <w:rPr>
        <w:rFonts w:ascii="黑体" w:eastAsia="黑体" w:hAnsi="黑体"/>
        <w:sz w:val="21"/>
        <w:szCs w:val="21"/>
      </w:rPr>
      <w:t>—</w:t>
    </w:r>
    <w:r w:rsidRPr="00BA5356">
      <w:rPr>
        <w:rFonts w:ascii="黑体" w:eastAsia="黑体" w:hAnsi="黑体" w:hint="eastAsia"/>
        <w:sz w:val="21"/>
        <w:szCs w:val="21"/>
      </w:rPr>
      <w:t>201×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100"/>
    <w:multiLevelType w:val="hybridMultilevel"/>
    <w:tmpl w:val="25826AB6"/>
    <w:lvl w:ilvl="0" w:tplc="0A3CE840">
      <w:start w:val="1"/>
      <w:numFmt w:val="lowerLetter"/>
      <w:lvlText w:val="%1）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 w:tplc="CA8859F6">
      <w:start w:val="1"/>
      <w:numFmt w:val="decimal"/>
      <w:lvlText w:val="%2）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58867CDC">
      <w:start w:val="1"/>
      <w:numFmt w:val="lowerLetter"/>
      <w:lvlText w:val="%3)"/>
      <w:lvlJc w:val="left"/>
      <w:pPr>
        <w:tabs>
          <w:tab w:val="num" w:pos="2040"/>
        </w:tabs>
        <w:ind w:left="2040" w:hanging="840"/>
      </w:pPr>
      <w:rPr>
        <w:rFonts w:hint="default"/>
      </w:rPr>
    </w:lvl>
    <w:lvl w:ilvl="3" w:tplc="26C82B12">
      <w:start w:val="6"/>
      <w:numFmt w:val="decimal"/>
      <w:lvlText w:val="%4．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3674242"/>
    <w:multiLevelType w:val="multilevel"/>
    <w:tmpl w:val="59AC96C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宋体" w:hAnsi="宋体" w:hint="default"/>
      </w:rPr>
    </w:lvl>
    <w:lvl w:ilvl="1">
      <w:start w:val="9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宋体" w:hAnsi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宋体"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宋体"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宋体" w:hAnsi="宋体" w:hint="default"/>
      </w:rPr>
    </w:lvl>
  </w:abstractNum>
  <w:abstractNum w:abstractNumId="2">
    <w:nsid w:val="04BF404F"/>
    <w:multiLevelType w:val="multilevel"/>
    <w:tmpl w:val="B4DAB6C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51F1D"/>
    <w:multiLevelType w:val="multilevel"/>
    <w:tmpl w:val="BCA6AB98"/>
    <w:lvl w:ilvl="0">
      <w:start w:val="5"/>
      <w:numFmt w:val="none"/>
      <w:lvlText w:val="5.4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5FA6EC6"/>
    <w:multiLevelType w:val="multilevel"/>
    <w:tmpl w:val="4D6E090C"/>
    <w:lvl w:ilvl="0">
      <w:start w:val="1"/>
      <w:numFmt w:val="none"/>
      <w:lvlText w:val="5.3.2.1"/>
      <w:lvlJc w:val="left"/>
      <w:pPr>
        <w:tabs>
          <w:tab w:val="num" w:pos="0"/>
        </w:tabs>
        <w:ind w:left="425" w:hanging="425"/>
      </w:pPr>
      <w:rPr>
        <w:rFonts w:ascii="黑体" w:eastAsia="黑体" w:hAnsi="黑体" w:hint="eastAsi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5">
    <w:nsid w:val="08AA1895"/>
    <w:multiLevelType w:val="multilevel"/>
    <w:tmpl w:val="FB0223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826C62"/>
    <w:multiLevelType w:val="hybridMultilevel"/>
    <w:tmpl w:val="37EA604C"/>
    <w:lvl w:ilvl="0" w:tplc="BBFE9556">
      <w:start w:val="1"/>
      <w:numFmt w:val="lowerLetter"/>
      <w:lvlText w:val="%1）"/>
      <w:lvlJc w:val="left"/>
      <w:pPr>
        <w:tabs>
          <w:tab w:val="num" w:pos="735"/>
        </w:tabs>
        <w:ind w:left="735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7">
    <w:nsid w:val="0AC439D1"/>
    <w:multiLevelType w:val="multilevel"/>
    <w:tmpl w:val="477E1F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1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B295855"/>
    <w:multiLevelType w:val="hybridMultilevel"/>
    <w:tmpl w:val="5F7EEB22"/>
    <w:lvl w:ilvl="0" w:tplc="560A1600">
      <w:start w:val="1"/>
      <w:numFmt w:val="lowerLetter"/>
      <w:lvlText w:val="%1）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187627AE"/>
    <w:multiLevelType w:val="multilevel"/>
    <w:tmpl w:val="BF188604"/>
    <w:lvl w:ilvl="0">
      <w:start w:val="5"/>
      <w:numFmt w:val="none"/>
      <w:lvlText w:val="5.5"/>
      <w:lvlJc w:val="left"/>
      <w:pPr>
        <w:tabs>
          <w:tab w:val="num" w:pos="645"/>
        </w:tabs>
        <w:ind w:left="645" w:hanging="645"/>
      </w:pPr>
      <w:rPr>
        <w:rFonts w:ascii="黑体" w:eastAsia="黑体" w:hAnsi="黑体" w:hint="eastAsia"/>
        <w:b w:val="0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19516AC2"/>
    <w:multiLevelType w:val="hybridMultilevel"/>
    <w:tmpl w:val="5F7EEB22"/>
    <w:lvl w:ilvl="0" w:tplc="560A1600">
      <w:start w:val="1"/>
      <w:numFmt w:val="lowerLetter"/>
      <w:lvlText w:val="%1）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1B287E7B"/>
    <w:multiLevelType w:val="multilevel"/>
    <w:tmpl w:val="1B9EC8F4"/>
    <w:lvl w:ilvl="0">
      <w:start w:val="5"/>
      <w:numFmt w:val="none"/>
      <w:lvlText w:val="5.4.1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1C8D0AED"/>
    <w:multiLevelType w:val="multilevel"/>
    <w:tmpl w:val="CEAAD982"/>
    <w:lvl w:ilvl="0">
      <w:start w:val="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ascii="黑体" w:eastAsia="黑体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ascii="黑体" w:eastAsia="黑体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ascii="黑体" w:eastAsia="黑体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Ansi="Times New Roman" w:cs="Times New Roman" w:hint="default"/>
      </w:rPr>
    </w:lvl>
  </w:abstractNum>
  <w:abstractNum w:abstractNumId="13">
    <w:nsid w:val="1EB83CC0"/>
    <w:multiLevelType w:val="multilevel"/>
    <w:tmpl w:val="846CA0A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黑体" w:eastAsia="黑体" w:hAnsi="Times New Roman" w:cs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Ansi="Times New Roman" w:cs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231A5CB9"/>
    <w:multiLevelType w:val="multilevel"/>
    <w:tmpl w:val="2C028FC0"/>
    <w:lvl w:ilvl="0">
      <w:start w:val="1"/>
      <w:numFmt w:val="none"/>
      <w:lvlText w:val="6.7"/>
      <w:lvlJc w:val="left"/>
      <w:pPr>
        <w:tabs>
          <w:tab w:val="num" w:pos="0"/>
        </w:tabs>
        <w:ind w:left="425" w:hanging="425"/>
      </w:pPr>
      <w:rPr>
        <w:rFonts w:ascii="黑体" w:eastAsia="黑体" w:hAnsi="黑体"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5">
    <w:nsid w:val="265B1A1B"/>
    <w:multiLevelType w:val="multilevel"/>
    <w:tmpl w:val="101C6F96"/>
    <w:lvl w:ilvl="0">
      <w:start w:val="1"/>
      <w:numFmt w:val="none"/>
      <w:lvlText w:val="5.6.1"/>
      <w:lvlJc w:val="left"/>
      <w:pPr>
        <w:tabs>
          <w:tab w:val="num" w:pos="0"/>
        </w:tabs>
        <w:ind w:left="425" w:hanging="425"/>
      </w:pPr>
      <w:rPr>
        <w:rFonts w:ascii="黑体" w:eastAsia="黑体" w:hAnsi="黑体"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6">
    <w:nsid w:val="26BE79EE"/>
    <w:multiLevelType w:val="multilevel"/>
    <w:tmpl w:val="5BC06BF6"/>
    <w:lvl w:ilvl="0">
      <w:start w:val="5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宋体" w:hAnsi="Courier New" w:cs="宋体" w:hint="default"/>
      </w:rPr>
    </w:lvl>
    <w:lvl w:ilvl="1">
      <w:start w:val="9"/>
      <w:numFmt w:val="decimal"/>
      <w:lvlText w:val="%1.12"/>
      <w:lvlJc w:val="left"/>
      <w:pPr>
        <w:tabs>
          <w:tab w:val="num" w:pos="0"/>
        </w:tabs>
        <w:ind w:left="525" w:hanging="525"/>
      </w:pPr>
      <w:rPr>
        <w:rFonts w:ascii="黑体" w:eastAsia="黑体" w:hAnsi="黑体" w:cs="宋体" w:hint="default"/>
        <w:b w:val="0"/>
      </w:rPr>
    </w:lvl>
    <w:lvl w:ilvl="2">
      <w:start w:val="2"/>
      <w:numFmt w:val="decimal"/>
      <w:lvlText w:val="%1.6.%3"/>
      <w:lvlJc w:val="left"/>
      <w:pPr>
        <w:tabs>
          <w:tab w:val="num" w:pos="0"/>
        </w:tabs>
        <w:ind w:left="720" w:hanging="720"/>
      </w:pPr>
      <w:rPr>
        <w:rFonts w:ascii="黑体" w:eastAsia="黑体" w:hAnsi="黑体" w:cs="宋体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宋体" w:hAnsi="Courier New" w:cs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宋体" w:hAnsi="Courier New" w:cs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宋体" w:hAnsi="Courier New" w:cs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宋体" w:hAnsi="Courier New" w:cs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宋体" w:hAnsi="Courier New" w:cs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宋体" w:hAnsi="Courier New" w:cs="宋体" w:hint="default"/>
      </w:rPr>
    </w:lvl>
  </w:abstractNum>
  <w:abstractNum w:abstractNumId="17">
    <w:nsid w:val="26ED0E32"/>
    <w:multiLevelType w:val="multilevel"/>
    <w:tmpl w:val="FB0223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BE25E4"/>
    <w:multiLevelType w:val="multilevel"/>
    <w:tmpl w:val="8AF0C15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</w:abstractNum>
  <w:abstractNum w:abstractNumId="19">
    <w:nsid w:val="34E91E66"/>
    <w:multiLevelType w:val="multilevel"/>
    <w:tmpl w:val="AEEC11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宋体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Ansi="宋体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</w:abstractNum>
  <w:abstractNum w:abstractNumId="20">
    <w:nsid w:val="3ACF4C7F"/>
    <w:multiLevelType w:val="multilevel"/>
    <w:tmpl w:val="A2E837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C07528"/>
    <w:multiLevelType w:val="multilevel"/>
    <w:tmpl w:val="5D60AD6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>
    <w:nsid w:val="3EF45108"/>
    <w:multiLevelType w:val="hybridMultilevel"/>
    <w:tmpl w:val="69624C16"/>
    <w:lvl w:ilvl="0" w:tplc="116000C8">
      <w:start w:val="1"/>
      <w:numFmt w:val="lowerLetter"/>
      <w:lvlText w:val="%1)"/>
      <w:lvlJc w:val="left"/>
      <w:pPr>
        <w:tabs>
          <w:tab w:val="num" w:pos="900"/>
        </w:tabs>
        <w:ind w:left="900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23">
    <w:nsid w:val="445C4178"/>
    <w:multiLevelType w:val="multilevel"/>
    <w:tmpl w:val="A9547910"/>
    <w:lvl w:ilvl="0">
      <w:start w:val="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4E5352A"/>
    <w:multiLevelType w:val="hybridMultilevel"/>
    <w:tmpl w:val="B38237D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5AD4F86"/>
    <w:multiLevelType w:val="multilevel"/>
    <w:tmpl w:val="967CBE48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645"/>
        </w:tabs>
        <w:ind w:left="645" w:hanging="645"/>
      </w:pPr>
      <w:rPr>
        <w:rFonts w:ascii="黑体" w:eastAsia="黑体" w:hint="eastAsia"/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5E526E0"/>
    <w:multiLevelType w:val="hybridMultilevel"/>
    <w:tmpl w:val="C9E4BA88"/>
    <w:lvl w:ilvl="0" w:tplc="938CD16C">
      <w:start w:val="1"/>
      <w:numFmt w:val="decimal"/>
      <w:lvlText w:val="%1）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27">
    <w:nsid w:val="4D922852"/>
    <w:multiLevelType w:val="hybridMultilevel"/>
    <w:tmpl w:val="F570695E"/>
    <w:lvl w:ilvl="0" w:tplc="A544A5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2070E4F"/>
    <w:multiLevelType w:val="multilevel"/>
    <w:tmpl w:val="E5B2A510"/>
    <w:lvl w:ilvl="0">
      <w:start w:val="5"/>
      <w:numFmt w:val="decimal"/>
      <w:lvlText w:val="%1.6"/>
      <w:lvlJc w:val="left"/>
      <w:pPr>
        <w:tabs>
          <w:tab w:val="num" w:pos="0"/>
        </w:tabs>
        <w:ind w:left="360" w:hanging="360"/>
      </w:pPr>
      <w:rPr>
        <w:rFonts w:ascii="黑体" w:eastAsia="黑体" w:hAnsi="黑体" w:hint="default"/>
      </w:rPr>
    </w:lvl>
    <w:lvl w:ilvl="1">
      <w:start w:val="8"/>
      <w:numFmt w:val="decimal"/>
      <w:lvlText w:val="%1.10"/>
      <w:lvlJc w:val="left"/>
      <w:pPr>
        <w:tabs>
          <w:tab w:val="num" w:pos="0"/>
        </w:tabs>
        <w:ind w:left="360" w:hanging="360"/>
      </w:pPr>
      <w:rPr>
        <w:rFonts w:ascii="黑体" w:eastAsia="黑体" w:hAnsi="黑体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Courier New" w:hAnsi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ourier New" w:hAnsi="Courier New" w:hint="default"/>
      </w:rPr>
    </w:lvl>
  </w:abstractNum>
  <w:abstractNum w:abstractNumId="29">
    <w:nsid w:val="57B6342A"/>
    <w:multiLevelType w:val="multilevel"/>
    <w:tmpl w:val="FE1AD278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宋体" w:hAnsi="Courier New" w:cs="宋体" w:hint="default"/>
      </w:rPr>
    </w:lvl>
    <w:lvl w:ilvl="1">
      <w:start w:val="8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宋体" w:hAnsi="Courier New" w:cs="宋体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hAnsi="Courier New" w:cs="宋体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宋体" w:hAnsi="Courier New" w:cs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hAnsi="Courier New" w:cs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宋体" w:hAnsi="Courier New" w:cs="宋体" w:hint="default"/>
      </w:rPr>
    </w:lvl>
  </w:abstractNum>
  <w:abstractNum w:abstractNumId="30">
    <w:nsid w:val="613274B2"/>
    <w:multiLevelType w:val="hybridMultilevel"/>
    <w:tmpl w:val="F7366750"/>
    <w:lvl w:ilvl="0" w:tplc="97F89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4E619F8"/>
    <w:multiLevelType w:val="multilevel"/>
    <w:tmpl w:val="8AE882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3B12B1"/>
    <w:multiLevelType w:val="multilevel"/>
    <w:tmpl w:val="B1C8BEA6"/>
    <w:lvl w:ilvl="0">
      <w:start w:val="1"/>
      <w:numFmt w:val="none"/>
      <w:lvlText w:val="8.2.3"/>
      <w:lvlJc w:val="left"/>
      <w:pPr>
        <w:tabs>
          <w:tab w:val="num" w:pos="0"/>
        </w:tabs>
        <w:ind w:left="425" w:hanging="425"/>
      </w:pPr>
      <w:rPr>
        <w:rFonts w:ascii="黑体" w:eastAsia="黑体"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3">
    <w:nsid w:val="67A57DC3"/>
    <w:multiLevelType w:val="multilevel"/>
    <w:tmpl w:val="57D880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="宋体" w:hAnsi="Courier New" w:cs="宋体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宋体" w:hAnsi="Courier New" w:cs="宋体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宋体" w:hAnsi="Courier New" w:cs="宋体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宋体" w:hAnsi="Courier New" w:cs="宋体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hAnsi="Courier New" w:cs="宋体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宋体" w:hAnsi="Courier New" w:cs="宋体" w:hint="default"/>
      </w:rPr>
    </w:lvl>
  </w:abstractNum>
  <w:abstractNum w:abstractNumId="34">
    <w:nsid w:val="69634ECE"/>
    <w:multiLevelType w:val="hybridMultilevel"/>
    <w:tmpl w:val="5F7EEB22"/>
    <w:lvl w:ilvl="0" w:tplc="560A1600">
      <w:start w:val="1"/>
      <w:numFmt w:val="lowerLetter"/>
      <w:lvlText w:val="%1）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6A186EC9"/>
    <w:multiLevelType w:val="hybridMultilevel"/>
    <w:tmpl w:val="B5169F18"/>
    <w:lvl w:ilvl="0" w:tplc="04090019">
      <w:start w:val="1"/>
      <w:numFmt w:val="lowerLetter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6">
    <w:nsid w:val="6CEA2025"/>
    <w:multiLevelType w:val="multilevel"/>
    <w:tmpl w:val="222C67C8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color w:val="000000"/>
        <w:sz w:val="32"/>
        <w:szCs w:val="32"/>
        <w:u w:val="none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7">
    <w:nsid w:val="6E6F6693"/>
    <w:multiLevelType w:val="multilevel"/>
    <w:tmpl w:val="B4C203B8"/>
    <w:lvl w:ilvl="0">
      <w:start w:val="1"/>
      <w:numFmt w:val="none"/>
      <w:lvlText w:val="5.7"/>
      <w:lvlJc w:val="left"/>
      <w:pPr>
        <w:tabs>
          <w:tab w:val="num" w:pos="0"/>
        </w:tabs>
        <w:ind w:left="425" w:hanging="425"/>
      </w:pPr>
      <w:rPr>
        <w:rFonts w:ascii="黑体" w:eastAsia="黑体" w:hAnsi="黑体"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8">
    <w:nsid w:val="6FD74CD7"/>
    <w:multiLevelType w:val="hybridMultilevel"/>
    <w:tmpl w:val="31444AFA"/>
    <w:lvl w:ilvl="0" w:tplc="856C1A9C">
      <w:start w:val="3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39">
    <w:nsid w:val="704B466A"/>
    <w:multiLevelType w:val="multilevel"/>
    <w:tmpl w:val="5D60AD6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0">
    <w:nsid w:val="7E6A7449"/>
    <w:multiLevelType w:val="multilevel"/>
    <w:tmpl w:val="5D60AD6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1">
    <w:nsid w:val="7ED0523C"/>
    <w:multiLevelType w:val="multilevel"/>
    <w:tmpl w:val="26061CAE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黑体" w:eastAsia="黑体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ascii="黑体" w:eastAsia="黑体" w:hint="default"/>
      </w:rPr>
    </w:lvl>
    <w:lvl w:ilvl="2">
      <w:start w:val="2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ascii="黑体" w:eastAsia="黑体" w:hint="default"/>
      </w:rPr>
    </w:lvl>
    <w:lvl w:ilvl="3">
      <w:start w:val="3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ascii="黑体" w:eastAsia="黑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eastAsia="黑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eastAsia="黑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eastAsia="黑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eastAsia="黑体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32"/>
  </w:num>
  <w:num w:numId="9">
    <w:abstractNumId w:val="27"/>
  </w:num>
  <w:num w:numId="10">
    <w:abstractNumId w:val="4"/>
  </w:num>
  <w:num w:numId="11">
    <w:abstractNumId w:val="15"/>
  </w:num>
  <w:num w:numId="12">
    <w:abstractNumId w:val="16"/>
  </w:num>
  <w:num w:numId="13">
    <w:abstractNumId w:val="28"/>
  </w:num>
  <w:num w:numId="14">
    <w:abstractNumId w:val="37"/>
  </w:num>
  <w:num w:numId="15">
    <w:abstractNumId w:val="33"/>
  </w:num>
  <w:num w:numId="16">
    <w:abstractNumId w:val="12"/>
  </w:num>
  <w:num w:numId="17">
    <w:abstractNumId w:val="0"/>
  </w:num>
  <w:num w:numId="18">
    <w:abstractNumId w:val="13"/>
  </w:num>
  <w:num w:numId="19">
    <w:abstractNumId w:val="6"/>
  </w:num>
  <w:num w:numId="20">
    <w:abstractNumId w:val="20"/>
  </w:num>
  <w:num w:numId="21">
    <w:abstractNumId w:val="14"/>
  </w:num>
  <w:num w:numId="22">
    <w:abstractNumId w:val="29"/>
  </w:num>
  <w:num w:numId="23">
    <w:abstractNumId w:val="1"/>
  </w:num>
  <w:num w:numId="24">
    <w:abstractNumId w:val="5"/>
  </w:num>
  <w:num w:numId="25">
    <w:abstractNumId w:val="31"/>
  </w:num>
  <w:num w:numId="26">
    <w:abstractNumId w:val="7"/>
  </w:num>
  <w:num w:numId="27">
    <w:abstractNumId w:val="23"/>
  </w:num>
  <w:num w:numId="28">
    <w:abstractNumId w:val="41"/>
  </w:num>
  <w:num w:numId="29">
    <w:abstractNumId w:val="17"/>
  </w:num>
  <w:num w:numId="30">
    <w:abstractNumId w:val="38"/>
  </w:num>
  <w:num w:numId="31">
    <w:abstractNumId w:val="19"/>
  </w:num>
  <w:num w:numId="32">
    <w:abstractNumId w:val="18"/>
  </w:num>
  <w:num w:numId="33">
    <w:abstractNumId w:val="2"/>
  </w:num>
  <w:num w:numId="34">
    <w:abstractNumId w:val="39"/>
  </w:num>
  <w:num w:numId="35">
    <w:abstractNumId w:val="40"/>
  </w:num>
  <w:num w:numId="36">
    <w:abstractNumId w:val="21"/>
  </w:num>
  <w:num w:numId="37">
    <w:abstractNumId w:val="30"/>
  </w:num>
  <w:num w:numId="38">
    <w:abstractNumId w:val="8"/>
  </w:num>
  <w:num w:numId="39">
    <w:abstractNumId w:val="34"/>
  </w:num>
  <w:num w:numId="40">
    <w:abstractNumId w:val="26"/>
  </w:num>
  <w:num w:numId="41">
    <w:abstractNumId w:val="3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FB4"/>
    <w:rsid w:val="00003FCE"/>
    <w:rsid w:val="0000669E"/>
    <w:rsid w:val="000072D6"/>
    <w:rsid w:val="00011E60"/>
    <w:rsid w:val="000152BC"/>
    <w:rsid w:val="00016A92"/>
    <w:rsid w:val="00016BB0"/>
    <w:rsid w:val="00020A72"/>
    <w:rsid w:val="0002137D"/>
    <w:rsid w:val="00021CF7"/>
    <w:rsid w:val="000236E7"/>
    <w:rsid w:val="00033910"/>
    <w:rsid w:val="00033CB1"/>
    <w:rsid w:val="000343AF"/>
    <w:rsid w:val="00034C49"/>
    <w:rsid w:val="00035C45"/>
    <w:rsid w:val="000361E9"/>
    <w:rsid w:val="0004184C"/>
    <w:rsid w:val="0004263E"/>
    <w:rsid w:val="0004407E"/>
    <w:rsid w:val="0004444E"/>
    <w:rsid w:val="00045401"/>
    <w:rsid w:val="00046FE5"/>
    <w:rsid w:val="000474B9"/>
    <w:rsid w:val="0004766A"/>
    <w:rsid w:val="000500C8"/>
    <w:rsid w:val="000536A9"/>
    <w:rsid w:val="000538B8"/>
    <w:rsid w:val="0005510C"/>
    <w:rsid w:val="00055E10"/>
    <w:rsid w:val="00056C34"/>
    <w:rsid w:val="00060949"/>
    <w:rsid w:val="00061B2C"/>
    <w:rsid w:val="00062A10"/>
    <w:rsid w:val="00063472"/>
    <w:rsid w:val="00064816"/>
    <w:rsid w:val="000649E5"/>
    <w:rsid w:val="00072D91"/>
    <w:rsid w:val="000737CF"/>
    <w:rsid w:val="00074400"/>
    <w:rsid w:val="00074665"/>
    <w:rsid w:val="00080656"/>
    <w:rsid w:val="00081822"/>
    <w:rsid w:val="0008394E"/>
    <w:rsid w:val="00087670"/>
    <w:rsid w:val="0008780E"/>
    <w:rsid w:val="00087D3B"/>
    <w:rsid w:val="00090914"/>
    <w:rsid w:val="00095250"/>
    <w:rsid w:val="00095EFA"/>
    <w:rsid w:val="000A0528"/>
    <w:rsid w:val="000A120A"/>
    <w:rsid w:val="000A2F6F"/>
    <w:rsid w:val="000A3B90"/>
    <w:rsid w:val="000A5DFC"/>
    <w:rsid w:val="000A7CB5"/>
    <w:rsid w:val="000B2889"/>
    <w:rsid w:val="000B2912"/>
    <w:rsid w:val="000B3C25"/>
    <w:rsid w:val="000B4FAE"/>
    <w:rsid w:val="000B6D03"/>
    <w:rsid w:val="000B742A"/>
    <w:rsid w:val="000C017B"/>
    <w:rsid w:val="000C1ED4"/>
    <w:rsid w:val="000C45BC"/>
    <w:rsid w:val="000C4EB9"/>
    <w:rsid w:val="000C540E"/>
    <w:rsid w:val="000D12AC"/>
    <w:rsid w:val="000D22E0"/>
    <w:rsid w:val="000D40A8"/>
    <w:rsid w:val="000D471B"/>
    <w:rsid w:val="000D7184"/>
    <w:rsid w:val="000E25B0"/>
    <w:rsid w:val="000E34E0"/>
    <w:rsid w:val="000E4E91"/>
    <w:rsid w:val="000E63A4"/>
    <w:rsid w:val="000F2F55"/>
    <w:rsid w:val="000F39D8"/>
    <w:rsid w:val="000F5907"/>
    <w:rsid w:val="000F725E"/>
    <w:rsid w:val="00103631"/>
    <w:rsid w:val="001054AE"/>
    <w:rsid w:val="001138E3"/>
    <w:rsid w:val="00116FB0"/>
    <w:rsid w:val="00120007"/>
    <w:rsid w:val="001257DA"/>
    <w:rsid w:val="001311EF"/>
    <w:rsid w:val="001342E4"/>
    <w:rsid w:val="00144E8E"/>
    <w:rsid w:val="00150A38"/>
    <w:rsid w:val="00150E4F"/>
    <w:rsid w:val="001547B8"/>
    <w:rsid w:val="00154CF4"/>
    <w:rsid w:val="001603E4"/>
    <w:rsid w:val="00160DE5"/>
    <w:rsid w:val="001612D4"/>
    <w:rsid w:val="0016200F"/>
    <w:rsid w:val="0016234B"/>
    <w:rsid w:val="001651D2"/>
    <w:rsid w:val="00165D95"/>
    <w:rsid w:val="00166C26"/>
    <w:rsid w:val="0016707A"/>
    <w:rsid w:val="001708DA"/>
    <w:rsid w:val="00170BAB"/>
    <w:rsid w:val="001739E5"/>
    <w:rsid w:val="00175AF2"/>
    <w:rsid w:val="0017666C"/>
    <w:rsid w:val="0018009E"/>
    <w:rsid w:val="001834A5"/>
    <w:rsid w:val="00183C8D"/>
    <w:rsid w:val="001935C2"/>
    <w:rsid w:val="001937B1"/>
    <w:rsid w:val="001A2227"/>
    <w:rsid w:val="001A3C2A"/>
    <w:rsid w:val="001A7AB7"/>
    <w:rsid w:val="001A7FD7"/>
    <w:rsid w:val="001B3B4C"/>
    <w:rsid w:val="001B5297"/>
    <w:rsid w:val="001C0B7E"/>
    <w:rsid w:val="001C1760"/>
    <w:rsid w:val="001C7C20"/>
    <w:rsid w:val="001D24B9"/>
    <w:rsid w:val="001D29A2"/>
    <w:rsid w:val="001D390E"/>
    <w:rsid w:val="001D492D"/>
    <w:rsid w:val="001E4F91"/>
    <w:rsid w:val="001E4FE4"/>
    <w:rsid w:val="001E5003"/>
    <w:rsid w:val="001E7131"/>
    <w:rsid w:val="001F1363"/>
    <w:rsid w:val="001F2F6D"/>
    <w:rsid w:val="001F5458"/>
    <w:rsid w:val="001F568A"/>
    <w:rsid w:val="001F56B3"/>
    <w:rsid w:val="001F77D1"/>
    <w:rsid w:val="0020109F"/>
    <w:rsid w:val="00202BEE"/>
    <w:rsid w:val="002034B4"/>
    <w:rsid w:val="00204F38"/>
    <w:rsid w:val="00206AF7"/>
    <w:rsid w:val="00210F1C"/>
    <w:rsid w:val="002133DB"/>
    <w:rsid w:val="00216AF6"/>
    <w:rsid w:val="00217BEE"/>
    <w:rsid w:val="00217DA5"/>
    <w:rsid w:val="00220D09"/>
    <w:rsid w:val="002233F0"/>
    <w:rsid w:val="00225130"/>
    <w:rsid w:val="002262A5"/>
    <w:rsid w:val="00231739"/>
    <w:rsid w:val="00231F21"/>
    <w:rsid w:val="0023570E"/>
    <w:rsid w:val="00240306"/>
    <w:rsid w:val="002508D3"/>
    <w:rsid w:val="00255C90"/>
    <w:rsid w:val="00256EF0"/>
    <w:rsid w:val="00257223"/>
    <w:rsid w:val="00263D01"/>
    <w:rsid w:val="00263DBE"/>
    <w:rsid w:val="00264978"/>
    <w:rsid w:val="00267457"/>
    <w:rsid w:val="00267FB6"/>
    <w:rsid w:val="0027298D"/>
    <w:rsid w:val="0027667B"/>
    <w:rsid w:val="00277129"/>
    <w:rsid w:val="002805EE"/>
    <w:rsid w:val="00283C9A"/>
    <w:rsid w:val="00286AB5"/>
    <w:rsid w:val="002951A4"/>
    <w:rsid w:val="00296318"/>
    <w:rsid w:val="00297FFD"/>
    <w:rsid w:val="002A7F23"/>
    <w:rsid w:val="002B577A"/>
    <w:rsid w:val="002B7AA2"/>
    <w:rsid w:val="002B7ED8"/>
    <w:rsid w:val="002C14F4"/>
    <w:rsid w:val="002C5778"/>
    <w:rsid w:val="002D0ACC"/>
    <w:rsid w:val="002D2863"/>
    <w:rsid w:val="002D2A31"/>
    <w:rsid w:val="002D4C6C"/>
    <w:rsid w:val="002D6A3B"/>
    <w:rsid w:val="002D6F2C"/>
    <w:rsid w:val="002E15E1"/>
    <w:rsid w:val="002E2282"/>
    <w:rsid w:val="002E3235"/>
    <w:rsid w:val="002E35D3"/>
    <w:rsid w:val="002E3F07"/>
    <w:rsid w:val="002F0A2C"/>
    <w:rsid w:val="002F15D3"/>
    <w:rsid w:val="002F165E"/>
    <w:rsid w:val="002F475D"/>
    <w:rsid w:val="002F520D"/>
    <w:rsid w:val="002F7812"/>
    <w:rsid w:val="00301528"/>
    <w:rsid w:val="00304AC1"/>
    <w:rsid w:val="003076F3"/>
    <w:rsid w:val="00310380"/>
    <w:rsid w:val="00313033"/>
    <w:rsid w:val="0031417F"/>
    <w:rsid w:val="00316011"/>
    <w:rsid w:val="00320F35"/>
    <w:rsid w:val="0032121A"/>
    <w:rsid w:val="003226BC"/>
    <w:rsid w:val="003226EA"/>
    <w:rsid w:val="003238FA"/>
    <w:rsid w:val="003256A6"/>
    <w:rsid w:val="00331024"/>
    <w:rsid w:val="0033167A"/>
    <w:rsid w:val="00331DF1"/>
    <w:rsid w:val="00331F4C"/>
    <w:rsid w:val="00331FD3"/>
    <w:rsid w:val="003345A7"/>
    <w:rsid w:val="00335D9F"/>
    <w:rsid w:val="003374BE"/>
    <w:rsid w:val="00341A2A"/>
    <w:rsid w:val="00342C2A"/>
    <w:rsid w:val="00343120"/>
    <w:rsid w:val="0034469C"/>
    <w:rsid w:val="00344812"/>
    <w:rsid w:val="00344D21"/>
    <w:rsid w:val="00345154"/>
    <w:rsid w:val="00345395"/>
    <w:rsid w:val="00347BE3"/>
    <w:rsid w:val="00353AF2"/>
    <w:rsid w:val="00356459"/>
    <w:rsid w:val="00367CEB"/>
    <w:rsid w:val="00367E09"/>
    <w:rsid w:val="0037179B"/>
    <w:rsid w:val="00372F7E"/>
    <w:rsid w:val="003731EB"/>
    <w:rsid w:val="00376B2D"/>
    <w:rsid w:val="0037756A"/>
    <w:rsid w:val="00380691"/>
    <w:rsid w:val="0038280F"/>
    <w:rsid w:val="00385F97"/>
    <w:rsid w:val="00387126"/>
    <w:rsid w:val="00392857"/>
    <w:rsid w:val="003975D5"/>
    <w:rsid w:val="003A0607"/>
    <w:rsid w:val="003A0AD1"/>
    <w:rsid w:val="003A1DCA"/>
    <w:rsid w:val="003A2AB6"/>
    <w:rsid w:val="003A45E5"/>
    <w:rsid w:val="003A4C83"/>
    <w:rsid w:val="003B1275"/>
    <w:rsid w:val="003B1D92"/>
    <w:rsid w:val="003B3D96"/>
    <w:rsid w:val="003B4300"/>
    <w:rsid w:val="003B562C"/>
    <w:rsid w:val="003B61EB"/>
    <w:rsid w:val="003C383E"/>
    <w:rsid w:val="003C4120"/>
    <w:rsid w:val="003C569E"/>
    <w:rsid w:val="003C6FF2"/>
    <w:rsid w:val="003D5A9A"/>
    <w:rsid w:val="003D5AAB"/>
    <w:rsid w:val="003E1073"/>
    <w:rsid w:val="003E5529"/>
    <w:rsid w:val="003E5CC9"/>
    <w:rsid w:val="003E7987"/>
    <w:rsid w:val="003F1ECA"/>
    <w:rsid w:val="003F52D5"/>
    <w:rsid w:val="003F5D6B"/>
    <w:rsid w:val="00401C7D"/>
    <w:rsid w:val="00402FF7"/>
    <w:rsid w:val="004042E2"/>
    <w:rsid w:val="00406572"/>
    <w:rsid w:val="00411ED6"/>
    <w:rsid w:val="00413CB5"/>
    <w:rsid w:val="0041407B"/>
    <w:rsid w:val="00417BF0"/>
    <w:rsid w:val="00420BBF"/>
    <w:rsid w:val="0042564C"/>
    <w:rsid w:val="004265EE"/>
    <w:rsid w:val="00427E2B"/>
    <w:rsid w:val="0043039A"/>
    <w:rsid w:val="00432ED7"/>
    <w:rsid w:val="004340C1"/>
    <w:rsid w:val="0043469E"/>
    <w:rsid w:val="004364CA"/>
    <w:rsid w:val="00437DE8"/>
    <w:rsid w:val="00441C2D"/>
    <w:rsid w:val="00444256"/>
    <w:rsid w:val="00444C01"/>
    <w:rsid w:val="00445104"/>
    <w:rsid w:val="00446888"/>
    <w:rsid w:val="0045077E"/>
    <w:rsid w:val="00450E0F"/>
    <w:rsid w:val="004510A9"/>
    <w:rsid w:val="0045147B"/>
    <w:rsid w:val="00453D44"/>
    <w:rsid w:val="00454AE4"/>
    <w:rsid w:val="00456301"/>
    <w:rsid w:val="004601FF"/>
    <w:rsid w:val="0046232C"/>
    <w:rsid w:val="0046299B"/>
    <w:rsid w:val="00464A3F"/>
    <w:rsid w:val="00467A97"/>
    <w:rsid w:val="00467D78"/>
    <w:rsid w:val="004705A0"/>
    <w:rsid w:val="00470F40"/>
    <w:rsid w:val="00472693"/>
    <w:rsid w:val="00473A1D"/>
    <w:rsid w:val="00475023"/>
    <w:rsid w:val="0047628D"/>
    <w:rsid w:val="004763EC"/>
    <w:rsid w:val="00476CC5"/>
    <w:rsid w:val="00483FE5"/>
    <w:rsid w:val="00490300"/>
    <w:rsid w:val="00490867"/>
    <w:rsid w:val="00493799"/>
    <w:rsid w:val="00494D69"/>
    <w:rsid w:val="0049644E"/>
    <w:rsid w:val="004A1764"/>
    <w:rsid w:val="004A1E15"/>
    <w:rsid w:val="004A38CB"/>
    <w:rsid w:val="004A66A1"/>
    <w:rsid w:val="004B3392"/>
    <w:rsid w:val="004B4D66"/>
    <w:rsid w:val="004B52E1"/>
    <w:rsid w:val="004B57FF"/>
    <w:rsid w:val="004B62AC"/>
    <w:rsid w:val="004C036D"/>
    <w:rsid w:val="004C179C"/>
    <w:rsid w:val="004C342F"/>
    <w:rsid w:val="004C3ECF"/>
    <w:rsid w:val="004C41D3"/>
    <w:rsid w:val="004C6574"/>
    <w:rsid w:val="004C6BC1"/>
    <w:rsid w:val="004C714C"/>
    <w:rsid w:val="004D3C88"/>
    <w:rsid w:val="004D4EF3"/>
    <w:rsid w:val="004D59BD"/>
    <w:rsid w:val="004E3B2A"/>
    <w:rsid w:val="004E76AE"/>
    <w:rsid w:val="004F1E94"/>
    <w:rsid w:val="004F3921"/>
    <w:rsid w:val="004F4911"/>
    <w:rsid w:val="004F574D"/>
    <w:rsid w:val="004F5A2D"/>
    <w:rsid w:val="004F5BE8"/>
    <w:rsid w:val="0050006B"/>
    <w:rsid w:val="00500907"/>
    <w:rsid w:val="00502DF4"/>
    <w:rsid w:val="00503BB9"/>
    <w:rsid w:val="00504CC9"/>
    <w:rsid w:val="00506EDD"/>
    <w:rsid w:val="005121AF"/>
    <w:rsid w:val="00514FC6"/>
    <w:rsid w:val="00515319"/>
    <w:rsid w:val="00520EA5"/>
    <w:rsid w:val="00521CC3"/>
    <w:rsid w:val="00523209"/>
    <w:rsid w:val="005236AD"/>
    <w:rsid w:val="00525870"/>
    <w:rsid w:val="00527311"/>
    <w:rsid w:val="00530393"/>
    <w:rsid w:val="005345DC"/>
    <w:rsid w:val="0053646C"/>
    <w:rsid w:val="005535A6"/>
    <w:rsid w:val="00554362"/>
    <w:rsid w:val="00554909"/>
    <w:rsid w:val="00557DB3"/>
    <w:rsid w:val="00561D2C"/>
    <w:rsid w:val="00561E1D"/>
    <w:rsid w:val="0057629D"/>
    <w:rsid w:val="00582889"/>
    <w:rsid w:val="0058476C"/>
    <w:rsid w:val="005851C1"/>
    <w:rsid w:val="0058619B"/>
    <w:rsid w:val="0059226F"/>
    <w:rsid w:val="005A18C0"/>
    <w:rsid w:val="005A35F2"/>
    <w:rsid w:val="005B1DCA"/>
    <w:rsid w:val="005B5F55"/>
    <w:rsid w:val="005B6868"/>
    <w:rsid w:val="005C0BA8"/>
    <w:rsid w:val="005C227F"/>
    <w:rsid w:val="005C22C0"/>
    <w:rsid w:val="005D2FE1"/>
    <w:rsid w:val="005D5BAF"/>
    <w:rsid w:val="005E077A"/>
    <w:rsid w:val="005E0C76"/>
    <w:rsid w:val="005E0CB1"/>
    <w:rsid w:val="005E11F0"/>
    <w:rsid w:val="005E2949"/>
    <w:rsid w:val="005E5231"/>
    <w:rsid w:val="005E5FB4"/>
    <w:rsid w:val="005F4133"/>
    <w:rsid w:val="005F6ABF"/>
    <w:rsid w:val="005F6C0A"/>
    <w:rsid w:val="005F7A3E"/>
    <w:rsid w:val="00602718"/>
    <w:rsid w:val="006061BA"/>
    <w:rsid w:val="006167CF"/>
    <w:rsid w:val="00620082"/>
    <w:rsid w:val="00623740"/>
    <w:rsid w:val="00623BCE"/>
    <w:rsid w:val="00627E64"/>
    <w:rsid w:val="00627FC5"/>
    <w:rsid w:val="00633702"/>
    <w:rsid w:val="00633BF0"/>
    <w:rsid w:val="0063726B"/>
    <w:rsid w:val="00642AA6"/>
    <w:rsid w:val="006445E6"/>
    <w:rsid w:val="00647BC4"/>
    <w:rsid w:val="00650CD3"/>
    <w:rsid w:val="00654E77"/>
    <w:rsid w:val="00655704"/>
    <w:rsid w:val="0065728B"/>
    <w:rsid w:val="006617D4"/>
    <w:rsid w:val="0066406C"/>
    <w:rsid w:val="006646B2"/>
    <w:rsid w:val="00672675"/>
    <w:rsid w:val="00673230"/>
    <w:rsid w:val="006755A9"/>
    <w:rsid w:val="00680433"/>
    <w:rsid w:val="0068097C"/>
    <w:rsid w:val="0068100D"/>
    <w:rsid w:val="0068205C"/>
    <w:rsid w:val="0068541C"/>
    <w:rsid w:val="00687B84"/>
    <w:rsid w:val="0069127F"/>
    <w:rsid w:val="006913C2"/>
    <w:rsid w:val="006926C7"/>
    <w:rsid w:val="00693A06"/>
    <w:rsid w:val="006962A4"/>
    <w:rsid w:val="00696C0D"/>
    <w:rsid w:val="00697E14"/>
    <w:rsid w:val="006A0552"/>
    <w:rsid w:val="006A1828"/>
    <w:rsid w:val="006A1904"/>
    <w:rsid w:val="006A3888"/>
    <w:rsid w:val="006A69BF"/>
    <w:rsid w:val="006B0E80"/>
    <w:rsid w:val="006B150D"/>
    <w:rsid w:val="006B2170"/>
    <w:rsid w:val="006B566F"/>
    <w:rsid w:val="006B5E26"/>
    <w:rsid w:val="006C127D"/>
    <w:rsid w:val="006C3108"/>
    <w:rsid w:val="006C3A02"/>
    <w:rsid w:val="006C3B84"/>
    <w:rsid w:val="006C47E6"/>
    <w:rsid w:val="006C5780"/>
    <w:rsid w:val="006D02F2"/>
    <w:rsid w:val="006D5168"/>
    <w:rsid w:val="006D553B"/>
    <w:rsid w:val="006D5CD5"/>
    <w:rsid w:val="006E065D"/>
    <w:rsid w:val="006E3A98"/>
    <w:rsid w:val="006E6EC2"/>
    <w:rsid w:val="006F18C3"/>
    <w:rsid w:val="006F42BE"/>
    <w:rsid w:val="006F46B3"/>
    <w:rsid w:val="0070020F"/>
    <w:rsid w:val="00701DE3"/>
    <w:rsid w:val="0070282D"/>
    <w:rsid w:val="007028D4"/>
    <w:rsid w:val="00705A56"/>
    <w:rsid w:val="00706850"/>
    <w:rsid w:val="00711112"/>
    <w:rsid w:val="00711AA5"/>
    <w:rsid w:val="00712665"/>
    <w:rsid w:val="00712B6E"/>
    <w:rsid w:val="0071337A"/>
    <w:rsid w:val="007203DC"/>
    <w:rsid w:val="0072426B"/>
    <w:rsid w:val="007278CA"/>
    <w:rsid w:val="00727C3B"/>
    <w:rsid w:val="00727F26"/>
    <w:rsid w:val="00744B13"/>
    <w:rsid w:val="007511F2"/>
    <w:rsid w:val="0075327F"/>
    <w:rsid w:val="00754221"/>
    <w:rsid w:val="007545D5"/>
    <w:rsid w:val="0075556A"/>
    <w:rsid w:val="00757C20"/>
    <w:rsid w:val="00761972"/>
    <w:rsid w:val="0076392B"/>
    <w:rsid w:val="00766644"/>
    <w:rsid w:val="00767B8D"/>
    <w:rsid w:val="0077081A"/>
    <w:rsid w:val="00771006"/>
    <w:rsid w:val="00772518"/>
    <w:rsid w:val="00776AFF"/>
    <w:rsid w:val="00777DC4"/>
    <w:rsid w:val="00782449"/>
    <w:rsid w:val="00782CD4"/>
    <w:rsid w:val="00782DF3"/>
    <w:rsid w:val="00785DF7"/>
    <w:rsid w:val="007900FB"/>
    <w:rsid w:val="0079100D"/>
    <w:rsid w:val="00791A50"/>
    <w:rsid w:val="0079359F"/>
    <w:rsid w:val="00797AD8"/>
    <w:rsid w:val="00797FE5"/>
    <w:rsid w:val="007A212E"/>
    <w:rsid w:val="007A2B52"/>
    <w:rsid w:val="007B1223"/>
    <w:rsid w:val="007B1FAD"/>
    <w:rsid w:val="007B32D9"/>
    <w:rsid w:val="007B5FFC"/>
    <w:rsid w:val="007C58C8"/>
    <w:rsid w:val="007D40AA"/>
    <w:rsid w:val="007D4176"/>
    <w:rsid w:val="007D5E09"/>
    <w:rsid w:val="007E0C70"/>
    <w:rsid w:val="007E388B"/>
    <w:rsid w:val="007E7DB6"/>
    <w:rsid w:val="007F0191"/>
    <w:rsid w:val="007F3487"/>
    <w:rsid w:val="007F3D3B"/>
    <w:rsid w:val="007F5548"/>
    <w:rsid w:val="007F5DE7"/>
    <w:rsid w:val="007F610D"/>
    <w:rsid w:val="007F641D"/>
    <w:rsid w:val="00800525"/>
    <w:rsid w:val="00802C75"/>
    <w:rsid w:val="00811994"/>
    <w:rsid w:val="00812671"/>
    <w:rsid w:val="0081641E"/>
    <w:rsid w:val="0081738D"/>
    <w:rsid w:val="00820679"/>
    <w:rsid w:val="00820917"/>
    <w:rsid w:val="00820BFA"/>
    <w:rsid w:val="00821B6B"/>
    <w:rsid w:val="00823C9B"/>
    <w:rsid w:val="008327DA"/>
    <w:rsid w:val="00837DE0"/>
    <w:rsid w:val="00845936"/>
    <w:rsid w:val="00851234"/>
    <w:rsid w:val="0085666B"/>
    <w:rsid w:val="00870D0A"/>
    <w:rsid w:val="00871DC9"/>
    <w:rsid w:val="008738C2"/>
    <w:rsid w:val="008742DA"/>
    <w:rsid w:val="00874A03"/>
    <w:rsid w:val="0087568E"/>
    <w:rsid w:val="0088136F"/>
    <w:rsid w:val="00884525"/>
    <w:rsid w:val="00884744"/>
    <w:rsid w:val="00885B8D"/>
    <w:rsid w:val="00890511"/>
    <w:rsid w:val="00891596"/>
    <w:rsid w:val="0089261F"/>
    <w:rsid w:val="00894945"/>
    <w:rsid w:val="008A3099"/>
    <w:rsid w:val="008A4627"/>
    <w:rsid w:val="008A5EBF"/>
    <w:rsid w:val="008B00DB"/>
    <w:rsid w:val="008B3832"/>
    <w:rsid w:val="008B40FF"/>
    <w:rsid w:val="008B7018"/>
    <w:rsid w:val="008C0166"/>
    <w:rsid w:val="008C045A"/>
    <w:rsid w:val="008C0481"/>
    <w:rsid w:val="008C222F"/>
    <w:rsid w:val="008C3C4B"/>
    <w:rsid w:val="008C3FD9"/>
    <w:rsid w:val="008D09CB"/>
    <w:rsid w:val="008D15A6"/>
    <w:rsid w:val="008D418D"/>
    <w:rsid w:val="008D49E9"/>
    <w:rsid w:val="008D7211"/>
    <w:rsid w:val="008E6C6A"/>
    <w:rsid w:val="008E7415"/>
    <w:rsid w:val="008F5C53"/>
    <w:rsid w:val="008F70B9"/>
    <w:rsid w:val="008F7B1E"/>
    <w:rsid w:val="009002EE"/>
    <w:rsid w:val="00903AA4"/>
    <w:rsid w:val="00904412"/>
    <w:rsid w:val="00904E7B"/>
    <w:rsid w:val="00906E99"/>
    <w:rsid w:val="0090769F"/>
    <w:rsid w:val="00907783"/>
    <w:rsid w:val="0091004B"/>
    <w:rsid w:val="009102C4"/>
    <w:rsid w:val="00911663"/>
    <w:rsid w:val="00914FF8"/>
    <w:rsid w:val="009172C2"/>
    <w:rsid w:val="00917D0A"/>
    <w:rsid w:val="009204C8"/>
    <w:rsid w:val="009249B2"/>
    <w:rsid w:val="00924A6F"/>
    <w:rsid w:val="00927583"/>
    <w:rsid w:val="00930570"/>
    <w:rsid w:val="00933392"/>
    <w:rsid w:val="009345DA"/>
    <w:rsid w:val="00936DA1"/>
    <w:rsid w:val="00940751"/>
    <w:rsid w:val="00941840"/>
    <w:rsid w:val="00942E04"/>
    <w:rsid w:val="00945F0C"/>
    <w:rsid w:val="009463D6"/>
    <w:rsid w:val="00951511"/>
    <w:rsid w:val="009526EA"/>
    <w:rsid w:val="009528F9"/>
    <w:rsid w:val="009562CF"/>
    <w:rsid w:val="0095729D"/>
    <w:rsid w:val="00957A4D"/>
    <w:rsid w:val="0096236A"/>
    <w:rsid w:val="0096240C"/>
    <w:rsid w:val="0096272A"/>
    <w:rsid w:val="00964192"/>
    <w:rsid w:val="00965CD5"/>
    <w:rsid w:val="00966FAE"/>
    <w:rsid w:val="00967538"/>
    <w:rsid w:val="00970282"/>
    <w:rsid w:val="00970ECB"/>
    <w:rsid w:val="00972939"/>
    <w:rsid w:val="00972C3D"/>
    <w:rsid w:val="00973BB6"/>
    <w:rsid w:val="00974F16"/>
    <w:rsid w:val="009772A4"/>
    <w:rsid w:val="0098122F"/>
    <w:rsid w:val="00983609"/>
    <w:rsid w:val="0098403A"/>
    <w:rsid w:val="0098441D"/>
    <w:rsid w:val="00984640"/>
    <w:rsid w:val="009904C6"/>
    <w:rsid w:val="00990C67"/>
    <w:rsid w:val="00995384"/>
    <w:rsid w:val="0099631A"/>
    <w:rsid w:val="00997DBE"/>
    <w:rsid w:val="009A1B50"/>
    <w:rsid w:val="009A466C"/>
    <w:rsid w:val="009A7249"/>
    <w:rsid w:val="009B2C48"/>
    <w:rsid w:val="009B515E"/>
    <w:rsid w:val="009C4814"/>
    <w:rsid w:val="009C536C"/>
    <w:rsid w:val="009D192F"/>
    <w:rsid w:val="009D331C"/>
    <w:rsid w:val="009D48F8"/>
    <w:rsid w:val="009D4F4A"/>
    <w:rsid w:val="009E43F4"/>
    <w:rsid w:val="009E4517"/>
    <w:rsid w:val="009E6517"/>
    <w:rsid w:val="009E6B3B"/>
    <w:rsid w:val="009E7C4D"/>
    <w:rsid w:val="009E7DBC"/>
    <w:rsid w:val="009F0D2B"/>
    <w:rsid w:val="009F3329"/>
    <w:rsid w:val="00A016FF"/>
    <w:rsid w:val="00A05F22"/>
    <w:rsid w:val="00A06E70"/>
    <w:rsid w:val="00A07D72"/>
    <w:rsid w:val="00A10AE1"/>
    <w:rsid w:val="00A1163D"/>
    <w:rsid w:val="00A13211"/>
    <w:rsid w:val="00A14DB1"/>
    <w:rsid w:val="00A15C82"/>
    <w:rsid w:val="00A21E08"/>
    <w:rsid w:val="00A31F33"/>
    <w:rsid w:val="00A4139F"/>
    <w:rsid w:val="00A43548"/>
    <w:rsid w:val="00A44CDA"/>
    <w:rsid w:val="00A47B09"/>
    <w:rsid w:val="00A506AF"/>
    <w:rsid w:val="00A529C7"/>
    <w:rsid w:val="00A54951"/>
    <w:rsid w:val="00A5639D"/>
    <w:rsid w:val="00A56464"/>
    <w:rsid w:val="00A56B0A"/>
    <w:rsid w:val="00A60D7F"/>
    <w:rsid w:val="00A659C8"/>
    <w:rsid w:val="00A67361"/>
    <w:rsid w:val="00A6767D"/>
    <w:rsid w:val="00A70921"/>
    <w:rsid w:val="00A71F49"/>
    <w:rsid w:val="00A72F89"/>
    <w:rsid w:val="00A7309C"/>
    <w:rsid w:val="00A73517"/>
    <w:rsid w:val="00A73D25"/>
    <w:rsid w:val="00A74E97"/>
    <w:rsid w:val="00A75EA2"/>
    <w:rsid w:val="00A8208D"/>
    <w:rsid w:val="00A83EC2"/>
    <w:rsid w:val="00A8427F"/>
    <w:rsid w:val="00A9148B"/>
    <w:rsid w:val="00AA0FF2"/>
    <w:rsid w:val="00AA1629"/>
    <w:rsid w:val="00AA2971"/>
    <w:rsid w:val="00AA35CE"/>
    <w:rsid w:val="00AA464C"/>
    <w:rsid w:val="00AB11CC"/>
    <w:rsid w:val="00AB1293"/>
    <w:rsid w:val="00AB32CE"/>
    <w:rsid w:val="00AB349D"/>
    <w:rsid w:val="00AB386B"/>
    <w:rsid w:val="00AB42A0"/>
    <w:rsid w:val="00AB57A7"/>
    <w:rsid w:val="00AB6604"/>
    <w:rsid w:val="00AC1F39"/>
    <w:rsid w:val="00AC3F87"/>
    <w:rsid w:val="00AC6ED7"/>
    <w:rsid w:val="00AC79B7"/>
    <w:rsid w:val="00AD085A"/>
    <w:rsid w:val="00AD1F01"/>
    <w:rsid w:val="00AD5C82"/>
    <w:rsid w:val="00AD7777"/>
    <w:rsid w:val="00AE1A84"/>
    <w:rsid w:val="00AE2566"/>
    <w:rsid w:val="00AE49EA"/>
    <w:rsid w:val="00AF13A4"/>
    <w:rsid w:val="00AF30C1"/>
    <w:rsid w:val="00AF32C2"/>
    <w:rsid w:val="00AF6DB5"/>
    <w:rsid w:val="00AF70B5"/>
    <w:rsid w:val="00B004BA"/>
    <w:rsid w:val="00B01B47"/>
    <w:rsid w:val="00B06F91"/>
    <w:rsid w:val="00B13029"/>
    <w:rsid w:val="00B16FB9"/>
    <w:rsid w:val="00B20429"/>
    <w:rsid w:val="00B20A84"/>
    <w:rsid w:val="00B259C4"/>
    <w:rsid w:val="00B266A8"/>
    <w:rsid w:val="00B268E8"/>
    <w:rsid w:val="00B27089"/>
    <w:rsid w:val="00B270F3"/>
    <w:rsid w:val="00B34BF8"/>
    <w:rsid w:val="00B35603"/>
    <w:rsid w:val="00B35D2F"/>
    <w:rsid w:val="00B371D7"/>
    <w:rsid w:val="00B40FE9"/>
    <w:rsid w:val="00B43861"/>
    <w:rsid w:val="00B46400"/>
    <w:rsid w:val="00B50948"/>
    <w:rsid w:val="00B50B93"/>
    <w:rsid w:val="00B5129E"/>
    <w:rsid w:val="00B51410"/>
    <w:rsid w:val="00B576DD"/>
    <w:rsid w:val="00B62D29"/>
    <w:rsid w:val="00B65115"/>
    <w:rsid w:val="00B67F7D"/>
    <w:rsid w:val="00B72233"/>
    <w:rsid w:val="00B7341C"/>
    <w:rsid w:val="00B756F8"/>
    <w:rsid w:val="00B8089E"/>
    <w:rsid w:val="00B80EFB"/>
    <w:rsid w:val="00B82617"/>
    <w:rsid w:val="00B8526D"/>
    <w:rsid w:val="00B86B4D"/>
    <w:rsid w:val="00B93D3D"/>
    <w:rsid w:val="00B93EFD"/>
    <w:rsid w:val="00B9457B"/>
    <w:rsid w:val="00B96DB7"/>
    <w:rsid w:val="00B97FC6"/>
    <w:rsid w:val="00BA1529"/>
    <w:rsid w:val="00BA1947"/>
    <w:rsid w:val="00BA20F7"/>
    <w:rsid w:val="00BA3ACB"/>
    <w:rsid w:val="00BA42DE"/>
    <w:rsid w:val="00BA5062"/>
    <w:rsid w:val="00BA6735"/>
    <w:rsid w:val="00BB13EA"/>
    <w:rsid w:val="00BB3D5F"/>
    <w:rsid w:val="00BC353A"/>
    <w:rsid w:val="00BD0BD9"/>
    <w:rsid w:val="00BD24D5"/>
    <w:rsid w:val="00BD32E4"/>
    <w:rsid w:val="00BD6EEA"/>
    <w:rsid w:val="00BD71AF"/>
    <w:rsid w:val="00BD7291"/>
    <w:rsid w:val="00BD7943"/>
    <w:rsid w:val="00BE0ACB"/>
    <w:rsid w:val="00BF3D6F"/>
    <w:rsid w:val="00BF4787"/>
    <w:rsid w:val="00C02CD5"/>
    <w:rsid w:val="00C02E03"/>
    <w:rsid w:val="00C10646"/>
    <w:rsid w:val="00C20494"/>
    <w:rsid w:val="00C214BA"/>
    <w:rsid w:val="00C279E3"/>
    <w:rsid w:val="00C326BF"/>
    <w:rsid w:val="00C3277B"/>
    <w:rsid w:val="00C3370E"/>
    <w:rsid w:val="00C36095"/>
    <w:rsid w:val="00C366EF"/>
    <w:rsid w:val="00C3762A"/>
    <w:rsid w:val="00C4136C"/>
    <w:rsid w:val="00C46F3B"/>
    <w:rsid w:val="00C47A04"/>
    <w:rsid w:val="00C53406"/>
    <w:rsid w:val="00C54E03"/>
    <w:rsid w:val="00C55F1E"/>
    <w:rsid w:val="00C61975"/>
    <w:rsid w:val="00C66026"/>
    <w:rsid w:val="00C67604"/>
    <w:rsid w:val="00C710BE"/>
    <w:rsid w:val="00C75F44"/>
    <w:rsid w:val="00C76415"/>
    <w:rsid w:val="00C76A31"/>
    <w:rsid w:val="00C83D47"/>
    <w:rsid w:val="00C843FC"/>
    <w:rsid w:val="00C86004"/>
    <w:rsid w:val="00C86045"/>
    <w:rsid w:val="00C87AAD"/>
    <w:rsid w:val="00C90B22"/>
    <w:rsid w:val="00C94321"/>
    <w:rsid w:val="00CA1759"/>
    <w:rsid w:val="00CA75C9"/>
    <w:rsid w:val="00CB04C3"/>
    <w:rsid w:val="00CB1740"/>
    <w:rsid w:val="00CB1CB6"/>
    <w:rsid w:val="00CB2761"/>
    <w:rsid w:val="00CB2BEB"/>
    <w:rsid w:val="00CB3A71"/>
    <w:rsid w:val="00CB5F44"/>
    <w:rsid w:val="00CC1CDB"/>
    <w:rsid w:val="00CD1086"/>
    <w:rsid w:val="00CD14CE"/>
    <w:rsid w:val="00CD1E30"/>
    <w:rsid w:val="00CD7E7A"/>
    <w:rsid w:val="00CE0315"/>
    <w:rsid w:val="00CE042C"/>
    <w:rsid w:val="00CE3B17"/>
    <w:rsid w:val="00CE4231"/>
    <w:rsid w:val="00CE5132"/>
    <w:rsid w:val="00CE6A78"/>
    <w:rsid w:val="00CE6D94"/>
    <w:rsid w:val="00CF1560"/>
    <w:rsid w:val="00CF2F69"/>
    <w:rsid w:val="00CF6261"/>
    <w:rsid w:val="00CF63CB"/>
    <w:rsid w:val="00D0255D"/>
    <w:rsid w:val="00D03006"/>
    <w:rsid w:val="00D046C1"/>
    <w:rsid w:val="00D06AF5"/>
    <w:rsid w:val="00D1270E"/>
    <w:rsid w:val="00D13C96"/>
    <w:rsid w:val="00D20B93"/>
    <w:rsid w:val="00D24C14"/>
    <w:rsid w:val="00D26900"/>
    <w:rsid w:val="00D304B2"/>
    <w:rsid w:val="00D30669"/>
    <w:rsid w:val="00D327BD"/>
    <w:rsid w:val="00D34F5D"/>
    <w:rsid w:val="00D40064"/>
    <w:rsid w:val="00D4034F"/>
    <w:rsid w:val="00D43D7B"/>
    <w:rsid w:val="00D475F5"/>
    <w:rsid w:val="00D503FD"/>
    <w:rsid w:val="00D505F6"/>
    <w:rsid w:val="00D50BB2"/>
    <w:rsid w:val="00D51B40"/>
    <w:rsid w:val="00D542F4"/>
    <w:rsid w:val="00D545CE"/>
    <w:rsid w:val="00D613E8"/>
    <w:rsid w:val="00D62C14"/>
    <w:rsid w:val="00D633EC"/>
    <w:rsid w:val="00D6667A"/>
    <w:rsid w:val="00D7069E"/>
    <w:rsid w:val="00D71B94"/>
    <w:rsid w:val="00D81884"/>
    <w:rsid w:val="00D836A5"/>
    <w:rsid w:val="00D837B9"/>
    <w:rsid w:val="00D848C4"/>
    <w:rsid w:val="00D850E1"/>
    <w:rsid w:val="00D85988"/>
    <w:rsid w:val="00D872C5"/>
    <w:rsid w:val="00D907F2"/>
    <w:rsid w:val="00DA3C07"/>
    <w:rsid w:val="00DB0569"/>
    <w:rsid w:val="00DB4B06"/>
    <w:rsid w:val="00DB57A4"/>
    <w:rsid w:val="00DB669E"/>
    <w:rsid w:val="00DC4D3C"/>
    <w:rsid w:val="00DC4F17"/>
    <w:rsid w:val="00DC758A"/>
    <w:rsid w:val="00DD267C"/>
    <w:rsid w:val="00DD42C4"/>
    <w:rsid w:val="00DD455D"/>
    <w:rsid w:val="00DD459E"/>
    <w:rsid w:val="00DD4604"/>
    <w:rsid w:val="00DD6505"/>
    <w:rsid w:val="00DE0B32"/>
    <w:rsid w:val="00DE359D"/>
    <w:rsid w:val="00DE3E3D"/>
    <w:rsid w:val="00DF4DF4"/>
    <w:rsid w:val="00E00B88"/>
    <w:rsid w:val="00E012AB"/>
    <w:rsid w:val="00E06C5D"/>
    <w:rsid w:val="00E10C3C"/>
    <w:rsid w:val="00E225DC"/>
    <w:rsid w:val="00E22D03"/>
    <w:rsid w:val="00E24558"/>
    <w:rsid w:val="00E25EA1"/>
    <w:rsid w:val="00E2667A"/>
    <w:rsid w:val="00E274BA"/>
    <w:rsid w:val="00E275C6"/>
    <w:rsid w:val="00E27A12"/>
    <w:rsid w:val="00E40436"/>
    <w:rsid w:val="00E44528"/>
    <w:rsid w:val="00E45134"/>
    <w:rsid w:val="00E46744"/>
    <w:rsid w:val="00E520C1"/>
    <w:rsid w:val="00E52CBA"/>
    <w:rsid w:val="00E536C6"/>
    <w:rsid w:val="00E548D5"/>
    <w:rsid w:val="00E57A22"/>
    <w:rsid w:val="00E65325"/>
    <w:rsid w:val="00E66CB9"/>
    <w:rsid w:val="00E67A7D"/>
    <w:rsid w:val="00E72117"/>
    <w:rsid w:val="00E72560"/>
    <w:rsid w:val="00E76B21"/>
    <w:rsid w:val="00E81077"/>
    <w:rsid w:val="00E818C2"/>
    <w:rsid w:val="00E81A84"/>
    <w:rsid w:val="00E846A4"/>
    <w:rsid w:val="00E852F8"/>
    <w:rsid w:val="00E86F3F"/>
    <w:rsid w:val="00E916C3"/>
    <w:rsid w:val="00E917ED"/>
    <w:rsid w:val="00E91D1D"/>
    <w:rsid w:val="00E920DD"/>
    <w:rsid w:val="00E92288"/>
    <w:rsid w:val="00EA274F"/>
    <w:rsid w:val="00EA27B3"/>
    <w:rsid w:val="00EA2A18"/>
    <w:rsid w:val="00EA734B"/>
    <w:rsid w:val="00EB0DA9"/>
    <w:rsid w:val="00EB47AD"/>
    <w:rsid w:val="00EB50A5"/>
    <w:rsid w:val="00EB57A6"/>
    <w:rsid w:val="00EC4B73"/>
    <w:rsid w:val="00EC6588"/>
    <w:rsid w:val="00EC6A3F"/>
    <w:rsid w:val="00ED1BA0"/>
    <w:rsid w:val="00ED3C8F"/>
    <w:rsid w:val="00EE1AC9"/>
    <w:rsid w:val="00EE30B6"/>
    <w:rsid w:val="00EE31A6"/>
    <w:rsid w:val="00EE4950"/>
    <w:rsid w:val="00EE5D64"/>
    <w:rsid w:val="00EF03FB"/>
    <w:rsid w:val="00EF092C"/>
    <w:rsid w:val="00EF65A4"/>
    <w:rsid w:val="00F00F8D"/>
    <w:rsid w:val="00F019E7"/>
    <w:rsid w:val="00F132BA"/>
    <w:rsid w:val="00F15D02"/>
    <w:rsid w:val="00F21D64"/>
    <w:rsid w:val="00F22028"/>
    <w:rsid w:val="00F2279C"/>
    <w:rsid w:val="00F2340B"/>
    <w:rsid w:val="00F277D0"/>
    <w:rsid w:val="00F2791E"/>
    <w:rsid w:val="00F306EB"/>
    <w:rsid w:val="00F3454C"/>
    <w:rsid w:val="00F3502B"/>
    <w:rsid w:val="00F35E83"/>
    <w:rsid w:val="00F37A11"/>
    <w:rsid w:val="00F37A65"/>
    <w:rsid w:val="00F435C9"/>
    <w:rsid w:val="00F46655"/>
    <w:rsid w:val="00F4761C"/>
    <w:rsid w:val="00F533F9"/>
    <w:rsid w:val="00F56A2E"/>
    <w:rsid w:val="00F62D6E"/>
    <w:rsid w:val="00F63434"/>
    <w:rsid w:val="00F65DF1"/>
    <w:rsid w:val="00F765C0"/>
    <w:rsid w:val="00F77897"/>
    <w:rsid w:val="00F84B40"/>
    <w:rsid w:val="00F942AD"/>
    <w:rsid w:val="00F96977"/>
    <w:rsid w:val="00F97EB4"/>
    <w:rsid w:val="00FA0C69"/>
    <w:rsid w:val="00FA4243"/>
    <w:rsid w:val="00FA425F"/>
    <w:rsid w:val="00FA6A68"/>
    <w:rsid w:val="00FB23DD"/>
    <w:rsid w:val="00FB5E8D"/>
    <w:rsid w:val="00FC02E6"/>
    <w:rsid w:val="00FC1199"/>
    <w:rsid w:val="00FC55C3"/>
    <w:rsid w:val="00FD098D"/>
    <w:rsid w:val="00FD268B"/>
    <w:rsid w:val="00FD2EA2"/>
    <w:rsid w:val="00FD352B"/>
    <w:rsid w:val="00FD4BD5"/>
    <w:rsid w:val="00FD58E3"/>
    <w:rsid w:val="00FE599B"/>
    <w:rsid w:val="00FE6D4F"/>
    <w:rsid w:val="00FE6FB4"/>
    <w:rsid w:val="00FF1106"/>
    <w:rsid w:val="00FF1F27"/>
    <w:rsid w:val="00FF225E"/>
    <w:rsid w:val="00FF36C4"/>
    <w:rsid w:val="00FF6AD3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Colorful 1" w:uiPriority="0"/>
    <w:lsdException w:name="Balloon Text" w:uiPriority="0"/>
    <w:lsdException w:name="Table Grid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5FB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0">
    <w:name w:val="heading 1"/>
    <w:basedOn w:val="2"/>
    <w:next w:val="a6"/>
    <w:link w:val="1Char"/>
    <w:qFormat/>
    <w:rsid w:val="009F0D2B"/>
    <w:pPr>
      <w:spacing w:before="120" w:after="120"/>
      <w:outlineLvl w:val="0"/>
    </w:pPr>
    <w:rPr>
      <w:rFonts w:ascii="黑体" w:eastAsia="黑体" w:hAnsi="黑体"/>
      <w:sz w:val="20"/>
      <w:szCs w:val="21"/>
    </w:rPr>
  </w:style>
  <w:style w:type="paragraph" w:styleId="2">
    <w:name w:val="heading 2"/>
    <w:basedOn w:val="3"/>
    <w:next w:val="a7"/>
    <w:link w:val="2Char"/>
    <w:qFormat/>
    <w:rsid w:val="009F0D2B"/>
    <w:pPr>
      <w:outlineLvl w:val="1"/>
    </w:pPr>
    <w:rPr>
      <w:rFonts w:ascii="宋体" w:hAnsi="宋体"/>
      <w:b/>
      <w:sz w:val="18"/>
      <w:szCs w:val="18"/>
    </w:rPr>
  </w:style>
  <w:style w:type="paragraph" w:styleId="3">
    <w:name w:val="heading 3"/>
    <w:basedOn w:val="a6"/>
    <w:next w:val="a6"/>
    <w:link w:val="3Char"/>
    <w:qFormat/>
    <w:rsid w:val="00437DE8"/>
    <w:pPr>
      <w:spacing w:line="340" w:lineRule="exact"/>
      <w:outlineLvl w:val="2"/>
    </w:pPr>
    <w:rPr>
      <w:kern w:val="0"/>
      <w:sz w:val="20"/>
    </w:rPr>
  </w:style>
  <w:style w:type="paragraph" w:styleId="4">
    <w:name w:val="heading 4"/>
    <w:basedOn w:val="a6"/>
    <w:next w:val="a6"/>
    <w:link w:val="4Char"/>
    <w:qFormat/>
    <w:rsid w:val="005E5FB4"/>
    <w:pPr>
      <w:keepNext/>
      <w:outlineLvl w:val="3"/>
    </w:pPr>
    <w:rPr>
      <w:rFonts w:ascii="Swis721 Blk BT" w:hAnsi="Swis721 Blk BT"/>
      <w:kern w:val="0"/>
      <w:sz w:val="1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link w:val="10"/>
    <w:rsid w:val="009F0D2B"/>
    <w:rPr>
      <w:rFonts w:ascii="黑体" w:eastAsia="黑体" w:hAnsi="黑体" w:cs="Times New Roman"/>
      <w:b/>
      <w:szCs w:val="21"/>
    </w:rPr>
  </w:style>
  <w:style w:type="character" w:customStyle="1" w:styleId="2Char">
    <w:name w:val="标题 2 Char"/>
    <w:link w:val="2"/>
    <w:rsid w:val="009F0D2B"/>
    <w:rPr>
      <w:rFonts w:ascii="宋体" w:hAnsi="宋体" w:cs="Times New Roman"/>
      <w:b/>
      <w:sz w:val="18"/>
      <w:szCs w:val="18"/>
    </w:rPr>
  </w:style>
  <w:style w:type="character" w:customStyle="1" w:styleId="3Char">
    <w:name w:val="标题 3 Char"/>
    <w:link w:val="3"/>
    <w:rsid w:val="00437DE8"/>
    <w:rPr>
      <w:rFonts w:ascii="Times New Roman" w:eastAsia="宋体" w:hAnsi="Times New Roman" w:cs="Times New Roman"/>
      <w:szCs w:val="20"/>
    </w:rPr>
  </w:style>
  <w:style w:type="character" w:customStyle="1" w:styleId="4Char">
    <w:name w:val="标题 4 Char"/>
    <w:link w:val="4"/>
    <w:rsid w:val="005E5FB4"/>
    <w:rPr>
      <w:rFonts w:ascii="Swis721 Blk BT" w:eastAsia="宋体" w:hAnsi="Swis721 Blk BT" w:cs="Times New Roman"/>
      <w:sz w:val="120"/>
      <w:szCs w:val="20"/>
    </w:rPr>
  </w:style>
  <w:style w:type="paragraph" w:styleId="a7">
    <w:name w:val="Normal Indent"/>
    <w:basedOn w:val="a6"/>
    <w:rsid w:val="005E5FB4"/>
    <w:pPr>
      <w:ind w:firstLine="420"/>
    </w:pPr>
  </w:style>
  <w:style w:type="paragraph" w:styleId="ab">
    <w:name w:val="Plain Text"/>
    <w:basedOn w:val="a6"/>
    <w:link w:val="Char"/>
    <w:rsid w:val="005E5FB4"/>
    <w:pPr>
      <w:adjustRightInd w:val="0"/>
      <w:spacing w:line="312" w:lineRule="atLeast"/>
      <w:textAlignment w:val="baseline"/>
    </w:pPr>
    <w:rPr>
      <w:rFonts w:ascii="Courier New" w:hAnsi="Courier New"/>
      <w:kern w:val="0"/>
      <w:sz w:val="20"/>
    </w:rPr>
  </w:style>
  <w:style w:type="character" w:customStyle="1" w:styleId="Char">
    <w:name w:val="纯文本 Char"/>
    <w:link w:val="ab"/>
    <w:rsid w:val="005E5FB4"/>
    <w:rPr>
      <w:rFonts w:ascii="Courier New" w:eastAsia="宋体" w:hAnsi="Courier New" w:cs="Times New Roman"/>
      <w:kern w:val="0"/>
      <w:szCs w:val="20"/>
    </w:rPr>
  </w:style>
  <w:style w:type="paragraph" w:styleId="ac">
    <w:name w:val="Date"/>
    <w:basedOn w:val="a6"/>
    <w:next w:val="a6"/>
    <w:link w:val="Char0"/>
    <w:rsid w:val="005E5FB4"/>
    <w:rPr>
      <w:kern w:val="0"/>
      <w:sz w:val="20"/>
    </w:rPr>
  </w:style>
  <w:style w:type="character" w:customStyle="1" w:styleId="Char0">
    <w:name w:val="日期 Char"/>
    <w:link w:val="ac"/>
    <w:rsid w:val="005E5FB4"/>
    <w:rPr>
      <w:rFonts w:ascii="Times New Roman" w:eastAsia="宋体" w:hAnsi="Times New Roman" w:cs="Times New Roman"/>
      <w:szCs w:val="20"/>
    </w:rPr>
  </w:style>
  <w:style w:type="paragraph" w:styleId="ad">
    <w:name w:val="footer"/>
    <w:basedOn w:val="a6"/>
    <w:link w:val="Char1"/>
    <w:uiPriority w:val="99"/>
    <w:rsid w:val="005E5FB4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customStyle="1" w:styleId="Char1">
    <w:name w:val="页脚 Char"/>
    <w:link w:val="ad"/>
    <w:uiPriority w:val="99"/>
    <w:rsid w:val="005E5FB4"/>
    <w:rPr>
      <w:rFonts w:ascii="Times New Roman" w:eastAsia="宋体" w:hAnsi="Times New Roman" w:cs="Times New Roman"/>
      <w:kern w:val="0"/>
      <w:sz w:val="18"/>
      <w:szCs w:val="20"/>
    </w:rPr>
  </w:style>
  <w:style w:type="character" w:styleId="ae">
    <w:name w:val="page number"/>
    <w:basedOn w:val="a8"/>
    <w:rsid w:val="005E5FB4"/>
  </w:style>
  <w:style w:type="paragraph" w:styleId="af">
    <w:name w:val="header"/>
    <w:basedOn w:val="a6"/>
    <w:link w:val="Char2"/>
    <w:rsid w:val="005E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2">
    <w:name w:val="页眉 Char"/>
    <w:link w:val="af"/>
    <w:rsid w:val="005E5FB4"/>
    <w:rPr>
      <w:rFonts w:ascii="Times New Roman" w:eastAsia="宋体" w:hAnsi="Times New Roman" w:cs="Times New Roman"/>
      <w:sz w:val="18"/>
      <w:szCs w:val="20"/>
    </w:rPr>
  </w:style>
  <w:style w:type="paragraph" w:styleId="af0">
    <w:name w:val="Body Text Indent"/>
    <w:basedOn w:val="a6"/>
    <w:link w:val="Char3"/>
    <w:rsid w:val="005E5FB4"/>
    <w:pPr>
      <w:tabs>
        <w:tab w:val="left" w:pos="490"/>
      </w:tabs>
      <w:spacing w:line="280" w:lineRule="atLeast"/>
      <w:ind w:left="-91"/>
      <w:jc w:val="center"/>
    </w:pPr>
    <w:rPr>
      <w:kern w:val="0"/>
      <w:sz w:val="18"/>
    </w:rPr>
  </w:style>
  <w:style w:type="character" w:customStyle="1" w:styleId="Char3">
    <w:name w:val="正文文本缩进 Char"/>
    <w:link w:val="af0"/>
    <w:rsid w:val="005E5FB4"/>
    <w:rPr>
      <w:rFonts w:ascii="Times New Roman" w:eastAsia="宋体" w:hAnsi="Times New Roman" w:cs="Times New Roman"/>
      <w:sz w:val="18"/>
      <w:szCs w:val="20"/>
    </w:rPr>
  </w:style>
  <w:style w:type="paragraph" w:customStyle="1" w:styleId="af1">
    <w:name w:val="标准称谓"/>
    <w:next w:val="a6"/>
    <w:rsid w:val="005E5FB4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20">
    <w:name w:val="封面标准号2"/>
    <w:basedOn w:val="a6"/>
    <w:rsid w:val="005E5FB4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af2">
    <w:name w:val="目次、标准名称标题"/>
    <w:basedOn w:val="a6"/>
    <w:next w:val="a6"/>
    <w:rsid w:val="005E5FB4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character" w:styleId="af3">
    <w:name w:val="Hyperlink"/>
    <w:uiPriority w:val="99"/>
    <w:rsid w:val="005E5FB4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styleId="11">
    <w:name w:val="toc 1"/>
    <w:autoRedefine/>
    <w:uiPriority w:val="39"/>
    <w:qFormat/>
    <w:rsid w:val="004042E2"/>
    <w:pPr>
      <w:tabs>
        <w:tab w:val="right" w:leader="dot" w:pos="9345"/>
      </w:tabs>
      <w:jc w:val="both"/>
    </w:pPr>
    <w:rPr>
      <w:rFonts w:ascii="宋体" w:hAnsi="Times New Roman"/>
      <w:sz w:val="21"/>
    </w:rPr>
  </w:style>
  <w:style w:type="paragraph" w:styleId="21">
    <w:name w:val="toc 2"/>
    <w:basedOn w:val="11"/>
    <w:autoRedefine/>
    <w:uiPriority w:val="39"/>
    <w:qFormat/>
    <w:rsid w:val="009772A4"/>
    <w:pPr>
      <w:adjustRightInd w:val="0"/>
      <w:snapToGrid w:val="0"/>
      <w:ind w:firstLineChars="100" w:firstLine="210"/>
    </w:pPr>
    <w:rPr>
      <w:noProof/>
    </w:rPr>
  </w:style>
  <w:style w:type="paragraph" w:styleId="40">
    <w:name w:val="toc 4"/>
    <w:basedOn w:val="30"/>
    <w:autoRedefine/>
    <w:uiPriority w:val="39"/>
    <w:rsid w:val="005E5FB4"/>
    <w:pPr>
      <w:widowControl/>
      <w:tabs>
        <w:tab w:val="right" w:leader="dot" w:pos="9345"/>
      </w:tabs>
      <w:spacing w:line="360" w:lineRule="exact"/>
      <w:ind w:leftChars="0" w:left="0"/>
    </w:pPr>
    <w:rPr>
      <w:rFonts w:ascii="宋体"/>
      <w:color w:val="FF0000"/>
      <w:kern w:val="0"/>
    </w:rPr>
  </w:style>
  <w:style w:type="paragraph" w:styleId="30">
    <w:name w:val="toc 3"/>
    <w:basedOn w:val="a6"/>
    <w:next w:val="a6"/>
    <w:autoRedefine/>
    <w:uiPriority w:val="39"/>
    <w:qFormat/>
    <w:rsid w:val="005E5FB4"/>
    <w:pPr>
      <w:ind w:leftChars="400" w:left="840"/>
    </w:pPr>
  </w:style>
  <w:style w:type="paragraph" w:customStyle="1" w:styleId="a">
    <w:name w:val="前言、引言标题"/>
    <w:next w:val="a6"/>
    <w:rsid w:val="005E5FB4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0">
    <w:name w:val="章标题"/>
    <w:next w:val="a6"/>
    <w:rsid w:val="005E5FB4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一级条标题"/>
    <w:basedOn w:val="a0"/>
    <w:next w:val="a6"/>
    <w:rsid w:val="005E5FB4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rsid w:val="005E5FB4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5E5FB4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5E5FB4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5E5FB4"/>
    <w:pPr>
      <w:numPr>
        <w:ilvl w:val="6"/>
      </w:numPr>
      <w:outlineLvl w:val="6"/>
    </w:pPr>
  </w:style>
  <w:style w:type="table" w:styleId="af4">
    <w:name w:val="Table Grid"/>
    <w:basedOn w:val="a9"/>
    <w:uiPriority w:val="99"/>
    <w:rsid w:val="005E5F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Theme"/>
    <w:basedOn w:val="a9"/>
    <w:rsid w:val="005E5F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9"/>
    <w:rsid w:val="005E5FB4"/>
    <w:pPr>
      <w:widowControl w:val="0"/>
      <w:jc w:val="both"/>
    </w:pPr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Balloon Text"/>
    <w:basedOn w:val="a6"/>
    <w:link w:val="Char4"/>
    <w:rsid w:val="005E5FB4"/>
    <w:rPr>
      <w:kern w:val="0"/>
      <w:sz w:val="18"/>
      <w:szCs w:val="18"/>
    </w:rPr>
  </w:style>
  <w:style w:type="character" w:customStyle="1" w:styleId="Char4">
    <w:name w:val="批注框文本 Char"/>
    <w:link w:val="af6"/>
    <w:rsid w:val="005E5FB4"/>
    <w:rPr>
      <w:rFonts w:ascii="Times New Roman" w:eastAsia="宋体" w:hAnsi="Times New Roman" w:cs="Times New Roman"/>
      <w:sz w:val="18"/>
      <w:szCs w:val="18"/>
    </w:rPr>
  </w:style>
  <w:style w:type="character" w:styleId="af7">
    <w:name w:val="Placeholder Text"/>
    <w:uiPriority w:val="99"/>
    <w:semiHidden/>
    <w:rsid w:val="005E5FB4"/>
    <w:rPr>
      <w:color w:val="808080"/>
    </w:rPr>
  </w:style>
  <w:style w:type="paragraph" w:styleId="af8">
    <w:name w:val="List Paragraph"/>
    <w:basedOn w:val="a6"/>
    <w:uiPriority w:val="34"/>
    <w:qFormat/>
    <w:rsid w:val="005E5FB4"/>
    <w:pPr>
      <w:ind w:firstLineChars="200" w:firstLine="420"/>
    </w:pPr>
  </w:style>
  <w:style w:type="paragraph" w:customStyle="1" w:styleId="af9">
    <w:name w:val="发布部门"/>
    <w:next w:val="a6"/>
    <w:rsid w:val="005E5FB4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character" w:customStyle="1" w:styleId="afa">
    <w:name w:val="发布"/>
    <w:rsid w:val="005E5FB4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段"/>
    <w:rsid w:val="005E5FB4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styleId="afc">
    <w:name w:val="Document Map"/>
    <w:basedOn w:val="a6"/>
    <w:link w:val="Char5"/>
    <w:semiHidden/>
    <w:rsid w:val="005E5FB4"/>
    <w:pPr>
      <w:shd w:val="clear" w:color="auto" w:fill="000080"/>
    </w:pPr>
    <w:rPr>
      <w:kern w:val="0"/>
      <w:sz w:val="20"/>
    </w:rPr>
  </w:style>
  <w:style w:type="character" w:customStyle="1" w:styleId="Char5">
    <w:name w:val="文档结构图 Char"/>
    <w:link w:val="afc"/>
    <w:semiHidden/>
    <w:rsid w:val="005E5FB4"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afd">
    <w:name w:val="论文公式"/>
    <w:basedOn w:val="a6"/>
    <w:next w:val="a6"/>
    <w:rsid w:val="005E5FB4"/>
    <w:pPr>
      <w:tabs>
        <w:tab w:val="center" w:pos="4131"/>
        <w:tab w:val="right" w:pos="8262"/>
      </w:tabs>
      <w:spacing w:before="120" w:after="120"/>
    </w:pPr>
    <w:rPr>
      <w:sz w:val="24"/>
      <w:szCs w:val="24"/>
    </w:rPr>
  </w:style>
  <w:style w:type="paragraph" w:customStyle="1" w:styleId="afe">
    <w:name w:val="图位置"/>
    <w:basedOn w:val="a6"/>
    <w:rsid w:val="005E5FB4"/>
    <w:pPr>
      <w:spacing w:before="120" w:after="240" w:line="240" w:lineRule="atLeast"/>
      <w:jc w:val="center"/>
    </w:pPr>
    <w:rPr>
      <w:sz w:val="22"/>
      <w:szCs w:val="24"/>
    </w:rPr>
  </w:style>
  <w:style w:type="paragraph" w:customStyle="1" w:styleId="aff">
    <w:name w:val="论文图形"/>
    <w:basedOn w:val="a6"/>
    <w:rsid w:val="005E5FB4"/>
    <w:pPr>
      <w:spacing w:before="120" w:after="120"/>
      <w:jc w:val="center"/>
    </w:pPr>
    <w:rPr>
      <w:szCs w:val="24"/>
    </w:rPr>
  </w:style>
  <w:style w:type="paragraph" w:customStyle="1" w:styleId="aff0">
    <w:name w:val="图表标题"/>
    <w:basedOn w:val="a6"/>
    <w:rsid w:val="005E5FB4"/>
    <w:pPr>
      <w:tabs>
        <w:tab w:val="left" w:pos="425"/>
        <w:tab w:val="center" w:pos="4253"/>
        <w:tab w:val="right" w:pos="8222"/>
      </w:tabs>
      <w:spacing w:after="120" w:line="360" w:lineRule="atLeast"/>
      <w:jc w:val="center"/>
    </w:pPr>
    <w:rPr>
      <w:rFonts w:ascii="宋体" w:hAnsi="宋体" w:hint="eastAsia"/>
      <w:sz w:val="22"/>
      <w:szCs w:val="24"/>
    </w:rPr>
  </w:style>
  <w:style w:type="paragraph" w:customStyle="1" w:styleId="aff1">
    <w:name w:val="图题"/>
    <w:basedOn w:val="a6"/>
    <w:rsid w:val="005E5FB4"/>
    <w:pPr>
      <w:adjustRightInd w:val="0"/>
      <w:spacing w:before="240" w:after="240"/>
      <w:jc w:val="center"/>
      <w:textAlignment w:val="baseline"/>
    </w:pPr>
    <w:rPr>
      <w:spacing w:val="10"/>
      <w:kern w:val="0"/>
      <w:sz w:val="22"/>
    </w:rPr>
  </w:style>
  <w:style w:type="paragraph" w:customStyle="1" w:styleId="1">
    <w:name w:val="样式1"/>
    <w:basedOn w:val="a1"/>
    <w:next w:val="2"/>
    <w:rsid w:val="005E5FB4"/>
    <w:pPr>
      <w:numPr>
        <w:ilvl w:val="1"/>
        <w:numId w:val="26"/>
      </w:numPr>
      <w:spacing w:line="360" w:lineRule="exact"/>
    </w:pPr>
  </w:style>
  <w:style w:type="character" w:styleId="aff2">
    <w:name w:val="Strong"/>
    <w:uiPriority w:val="22"/>
    <w:qFormat/>
    <w:rsid w:val="005E5FB4"/>
    <w:rPr>
      <w:b/>
      <w:bCs/>
    </w:rPr>
  </w:style>
  <w:style w:type="character" w:styleId="aff3">
    <w:name w:val="annotation reference"/>
    <w:semiHidden/>
    <w:unhideWhenUsed/>
    <w:rsid w:val="005E5FB4"/>
    <w:rPr>
      <w:sz w:val="21"/>
      <w:szCs w:val="21"/>
    </w:rPr>
  </w:style>
  <w:style w:type="paragraph" w:styleId="aff4">
    <w:name w:val="annotation text"/>
    <w:basedOn w:val="a6"/>
    <w:link w:val="Char6"/>
    <w:uiPriority w:val="99"/>
    <w:semiHidden/>
    <w:unhideWhenUsed/>
    <w:rsid w:val="005E5FB4"/>
    <w:pPr>
      <w:jc w:val="left"/>
    </w:pPr>
    <w:rPr>
      <w:kern w:val="0"/>
      <w:sz w:val="20"/>
      <w:szCs w:val="24"/>
    </w:rPr>
  </w:style>
  <w:style w:type="character" w:customStyle="1" w:styleId="Char6">
    <w:name w:val="批注文字 Char"/>
    <w:link w:val="aff4"/>
    <w:uiPriority w:val="99"/>
    <w:semiHidden/>
    <w:rsid w:val="005E5FB4"/>
    <w:rPr>
      <w:rFonts w:ascii="Times New Roman" w:eastAsia="宋体" w:hAnsi="Times New Roman" w:cs="Times New Roman"/>
      <w:szCs w:val="24"/>
    </w:rPr>
  </w:style>
  <w:style w:type="paragraph" w:styleId="aff5">
    <w:name w:val="Subtitle"/>
    <w:basedOn w:val="a6"/>
    <w:next w:val="a6"/>
    <w:link w:val="Char7"/>
    <w:uiPriority w:val="11"/>
    <w:qFormat/>
    <w:rsid w:val="005345DC"/>
    <w:rPr>
      <w:b/>
      <w:kern w:val="0"/>
      <w:sz w:val="20"/>
      <w:szCs w:val="24"/>
    </w:rPr>
  </w:style>
  <w:style w:type="character" w:customStyle="1" w:styleId="Char7">
    <w:name w:val="副标题 Char"/>
    <w:link w:val="aff5"/>
    <w:uiPriority w:val="11"/>
    <w:rsid w:val="005345DC"/>
    <w:rPr>
      <w:rFonts w:ascii="Times New Roman" w:eastAsia="宋体" w:hAnsi="Times New Roman" w:cs="Times New Roman"/>
      <w:b/>
      <w:szCs w:val="24"/>
    </w:rPr>
  </w:style>
  <w:style w:type="paragraph" w:styleId="aff6">
    <w:name w:val="annotation subject"/>
    <w:basedOn w:val="aff4"/>
    <w:next w:val="aff4"/>
    <w:link w:val="Char8"/>
    <w:uiPriority w:val="99"/>
    <w:semiHidden/>
    <w:unhideWhenUsed/>
    <w:rsid w:val="00791A50"/>
    <w:rPr>
      <w:b/>
      <w:bCs/>
      <w:szCs w:val="20"/>
    </w:rPr>
  </w:style>
  <w:style w:type="character" w:customStyle="1" w:styleId="Char8">
    <w:name w:val="批注主题 Char"/>
    <w:link w:val="aff6"/>
    <w:uiPriority w:val="99"/>
    <w:semiHidden/>
    <w:rsid w:val="00791A50"/>
    <w:rPr>
      <w:rFonts w:ascii="Times New Roman" w:eastAsia="宋体" w:hAnsi="Times New Roman" w:cs="Times New Roman"/>
      <w:b/>
      <w:bCs/>
      <w:szCs w:val="20"/>
    </w:rPr>
  </w:style>
  <w:style w:type="paragraph" w:styleId="TOC">
    <w:name w:val="TOC Heading"/>
    <w:basedOn w:val="10"/>
    <w:next w:val="a6"/>
    <w:uiPriority w:val="39"/>
    <w:semiHidden/>
    <w:unhideWhenUsed/>
    <w:qFormat/>
    <w:rsid w:val="00413CB5"/>
    <w:pPr>
      <w:keepLines/>
      <w:widowControl/>
      <w:spacing w:before="480" w:line="276" w:lineRule="auto"/>
      <w:jc w:val="left"/>
      <w:outlineLvl w:val="9"/>
    </w:pPr>
    <w:rPr>
      <w:rFonts w:ascii="Calibri Light" w:eastAsia="宋体" w:hAnsi="Calibri Light"/>
      <w:bCs/>
      <w:color w:val="2E74B5"/>
      <w:szCs w:val="28"/>
    </w:rPr>
  </w:style>
  <w:style w:type="paragraph" w:styleId="5">
    <w:name w:val="toc 5"/>
    <w:basedOn w:val="a6"/>
    <w:next w:val="a6"/>
    <w:autoRedefine/>
    <w:uiPriority w:val="39"/>
    <w:unhideWhenUsed/>
    <w:rsid w:val="00413CB5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6"/>
    <w:next w:val="a6"/>
    <w:autoRedefine/>
    <w:uiPriority w:val="39"/>
    <w:unhideWhenUsed/>
    <w:rsid w:val="00413CB5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6"/>
    <w:next w:val="a6"/>
    <w:autoRedefine/>
    <w:uiPriority w:val="39"/>
    <w:unhideWhenUsed/>
    <w:rsid w:val="00413CB5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6"/>
    <w:next w:val="a6"/>
    <w:autoRedefine/>
    <w:uiPriority w:val="39"/>
    <w:unhideWhenUsed/>
    <w:rsid w:val="00413CB5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6"/>
    <w:next w:val="a6"/>
    <w:autoRedefine/>
    <w:uiPriority w:val="39"/>
    <w:unhideWhenUsed/>
    <w:rsid w:val="00413CB5"/>
    <w:pPr>
      <w:ind w:leftChars="1600" w:left="336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5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4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54" Type="http://schemas.openxmlformats.org/officeDocument/2006/relationships/image" Target="media/image19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61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oleObject" Target="embeddings/oleObject6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30" Type="http://schemas.openxmlformats.org/officeDocument/2006/relationships/image" Target="media/image7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8D0A-09AB-48F0-A5D1-96B6E8AA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5749</TotalTime>
  <Pages>11</Pages>
  <Words>1600</Words>
  <Characters>9125</Characters>
  <Application>Microsoft Office Word</Application>
  <DocSecurity>0</DocSecurity>
  <Lines>76</Lines>
  <Paragraphs>21</Paragraphs>
  <ScaleCrop>false</ScaleCrop>
  <Company>http://www.deepbbs.org</Company>
  <LinksUpToDate>false</LinksUpToDate>
  <CharactersWithSpaces>10704</CharactersWithSpaces>
  <SharedDoc>false</SharedDoc>
  <HLinks>
    <vt:vector size="252" baseType="variant"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_Toc395437816</vt:lpwstr>
      </vt:variant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_Toc395437815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_Toc395437814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_Toc395437813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_Toc395437812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_Toc395437811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_Toc395437810</vt:lpwstr>
      </vt:variant>
      <vt:variant>
        <vt:i4>1900605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_Toc395437809</vt:lpwstr>
      </vt:variant>
      <vt:variant>
        <vt:i4>1900605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_Toc395437808</vt:lpwstr>
      </vt:variant>
      <vt:variant>
        <vt:i4>1900605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_Toc395437807</vt:lpwstr>
      </vt:variant>
      <vt:variant>
        <vt:i4>1900605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_Toc395437806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_Toc395437805</vt:lpwstr>
      </vt:variant>
      <vt:variant>
        <vt:i4>1900605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_Toc395437804</vt:lpwstr>
      </vt:variant>
      <vt:variant>
        <vt:i4>1900605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_Toc395437803</vt:lpwstr>
      </vt:variant>
      <vt:variant>
        <vt:i4>1900605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_Toc395437802</vt:lpwstr>
      </vt:variant>
      <vt:variant>
        <vt:i4>1900605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_Toc395437801</vt:lpwstr>
      </vt:variant>
      <vt:variant>
        <vt:i4>1900605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_Toc395437800</vt:lpwstr>
      </vt:variant>
      <vt:variant>
        <vt:i4>1310770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_Toc395437799</vt:lpwstr>
      </vt:variant>
      <vt:variant>
        <vt:i4>1310770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_Toc395437798</vt:lpwstr>
      </vt:variant>
      <vt:variant>
        <vt:i4>1310770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_Toc395437797</vt:lpwstr>
      </vt:variant>
      <vt:variant>
        <vt:i4>1310770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_Toc395437796</vt:lpwstr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_Toc395437795</vt:lpwstr>
      </vt:variant>
      <vt:variant>
        <vt:i4>1310770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_Toc395437794</vt:lpwstr>
      </vt:variant>
      <vt:variant>
        <vt:i4>1310770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_Toc395437793</vt:lpwstr>
      </vt:variant>
      <vt:variant>
        <vt:i4>1310770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_Toc395437792</vt:lpwstr>
      </vt:variant>
      <vt:variant>
        <vt:i4>1310770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_Toc395437791</vt:lpwstr>
      </vt:variant>
      <vt:variant>
        <vt:i4>1310770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_Toc395437790</vt:lpwstr>
      </vt:variant>
      <vt:variant>
        <vt:i4>1376306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_Toc395437789</vt:lpwstr>
      </vt:variant>
      <vt:variant>
        <vt:i4>1376306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_Toc395437788</vt:lpwstr>
      </vt:variant>
      <vt:variant>
        <vt:i4>1376306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_Toc395437787</vt:lpwstr>
      </vt:variant>
      <vt:variant>
        <vt:i4>1376306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_Toc395437786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_Toc395437785</vt:lpwstr>
      </vt:variant>
      <vt:variant>
        <vt:i4>1376306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_Toc395437784</vt:lpwstr>
      </vt:variant>
      <vt:variant>
        <vt:i4>1376306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_Toc395437783</vt:lpwstr>
      </vt:variant>
      <vt:variant>
        <vt:i4>1376306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_Toc395437782</vt:lpwstr>
      </vt:variant>
      <vt:variant>
        <vt:i4>1376306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_Toc395437781</vt:lpwstr>
      </vt:variant>
      <vt:variant>
        <vt:i4>1376306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_Toc395437780</vt:lpwstr>
      </vt:variant>
      <vt:variant>
        <vt:i4>1703986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_Toc395437774</vt:lpwstr>
      </vt:variant>
      <vt:variant>
        <vt:i4>1703986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_Toc395437773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_Toc395437772</vt:lpwstr>
      </vt:variant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_Toc395437771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_Toc395437770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张金伟</cp:lastModifiedBy>
  <cp:revision>215</cp:revision>
  <cp:lastPrinted>2014-11-03T03:31:00Z</cp:lastPrinted>
  <dcterms:created xsi:type="dcterms:W3CDTF">2015-07-10T08:35:00Z</dcterms:created>
  <dcterms:modified xsi:type="dcterms:W3CDTF">2015-09-26T02:24:00Z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